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BB" w:rsidRDefault="00173656" w:rsidP="00426CC7">
      <w:pPr>
        <w:ind w:left="-270"/>
        <w:jc w:val="center"/>
        <w:rPr>
          <w:snapToGrid w:val="0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-711835</wp:posOffset>
            </wp:positionV>
            <wp:extent cx="1151890" cy="1151890"/>
            <wp:effectExtent l="1905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6BB" w:rsidRDefault="00D736BB" w:rsidP="00426CC7">
      <w:pPr>
        <w:ind w:left="-270"/>
        <w:jc w:val="center"/>
        <w:rPr>
          <w:snapToGrid w:val="0"/>
          <w:sz w:val="20"/>
        </w:rPr>
      </w:pPr>
    </w:p>
    <w:p w:rsidR="00D736BB" w:rsidRDefault="00D736BB" w:rsidP="00426CC7">
      <w:pPr>
        <w:ind w:left="-270"/>
        <w:jc w:val="center"/>
        <w:rPr>
          <w:snapToGrid w:val="0"/>
          <w:sz w:val="20"/>
        </w:rPr>
      </w:pPr>
    </w:p>
    <w:p w:rsidR="00903E97" w:rsidRPr="008B3BB4" w:rsidRDefault="00903E97" w:rsidP="00426CC7">
      <w:pPr>
        <w:ind w:left="-270"/>
        <w:jc w:val="center"/>
        <w:rPr>
          <w:rFonts w:ascii="Candara" w:hAnsi="Candara"/>
          <w:sz w:val="20"/>
        </w:rPr>
      </w:pPr>
      <w:r w:rsidRPr="008B3BB4">
        <w:rPr>
          <w:rFonts w:ascii="Candara" w:hAnsi="Candara"/>
          <w:snapToGrid w:val="0"/>
          <w:sz w:val="20"/>
        </w:rPr>
        <w:t xml:space="preserve">The United States Department of State </w:t>
      </w:r>
      <w:r w:rsidRPr="008B3BB4">
        <w:rPr>
          <w:rFonts w:ascii="Candara" w:hAnsi="Candara"/>
          <w:sz w:val="20"/>
        </w:rPr>
        <w:t xml:space="preserve">in cooperation with </w:t>
      </w:r>
      <w:r w:rsidRPr="008B3BB4">
        <w:rPr>
          <w:rFonts w:ascii="Candara" w:hAnsi="Candara"/>
          <w:sz w:val="22"/>
        </w:rPr>
        <w:t>A</w:t>
      </w:r>
      <w:r w:rsidRPr="008B3BB4">
        <w:rPr>
          <w:rFonts w:ascii="Candara" w:hAnsi="Candara"/>
          <w:sz w:val="20"/>
        </w:rPr>
        <w:t>MIDEAST West Bank/Gaza</w:t>
      </w:r>
    </w:p>
    <w:p w:rsidR="00903E97" w:rsidRPr="008B3BB4" w:rsidRDefault="00903E97" w:rsidP="00426CC7">
      <w:pPr>
        <w:ind w:left="-270"/>
        <w:jc w:val="center"/>
        <w:rPr>
          <w:rFonts w:ascii="Candara" w:hAnsi="Candara"/>
          <w:sz w:val="20"/>
        </w:rPr>
      </w:pPr>
      <w:r w:rsidRPr="008B3BB4">
        <w:rPr>
          <w:rFonts w:ascii="Candara" w:hAnsi="Candara"/>
          <w:sz w:val="20"/>
        </w:rPr>
        <w:t>is pleased to announce that applications are currently being accepted for the</w:t>
      </w:r>
    </w:p>
    <w:p w:rsidR="00903E97" w:rsidRPr="008B3BB4" w:rsidRDefault="00903E97" w:rsidP="00426CC7">
      <w:pPr>
        <w:ind w:left="-270"/>
        <w:jc w:val="center"/>
        <w:rPr>
          <w:rFonts w:ascii="Candara" w:hAnsi="Candara"/>
          <w:b/>
          <w:sz w:val="10"/>
          <w:szCs w:val="10"/>
        </w:rPr>
      </w:pPr>
    </w:p>
    <w:p w:rsidR="00903E97" w:rsidRPr="008B3BB4" w:rsidRDefault="00903E97" w:rsidP="006F3D8E">
      <w:pPr>
        <w:ind w:left="-270"/>
        <w:jc w:val="center"/>
        <w:rPr>
          <w:rFonts w:ascii="Candara" w:hAnsi="Candara"/>
          <w:b/>
          <w:sz w:val="26"/>
        </w:rPr>
      </w:pPr>
      <w:r w:rsidRPr="008B3BB4">
        <w:rPr>
          <w:rFonts w:ascii="Candara" w:hAnsi="Candara"/>
          <w:b/>
          <w:sz w:val="26"/>
        </w:rPr>
        <w:t>201</w:t>
      </w:r>
      <w:r w:rsidR="006F3D8E">
        <w:rPr>
          <w:rFonts w:ascii="Candara" w:hAnsi="Candara"/>
          <w:b/>
          <w:sz w:val="26"/>
        </w:rPr>
        <w:t>5</w:t>
      </w:r>
      <w:r w:rsidR="00111863" w:rsidRPr="008B3BB4">
        <w:rPr>
          <w:rFonts w:ascii="Candara" w:hAnsi="Candara"/>
          <w:b/>
          <w:sz w:val="26"/>
        </w:rPr>
        <w:t>-201</w:t>
      </w:r>
      <w:r w:rsidR="006F3D8E">
        <w:rPr>
          <w:rFonts w:ascii="Candara" w:hAnsi="Candara"/>
          <w:b/>
          <w:sz w:val="26"/>
        </w:rPr>
        <w:t>6</w:t>
      </w:r>
    </w:p>
    <w:p w:rsidR="00903E97" w:rsidRPr="008B3BB4" w:rsidRDefault="00903E97" w:rsidP="00426CC7">
      <w:pPr>
        <w:pStyle w:val="Heading1"/>
        <w:ind w:left="-270"/>
        <w:rPr>
          <w:rFonts w:ascii="Candara" w:hAnsi="Candara"/>
          <w:sz w:val="36"/>
          <w:szCs w:val="36"/>
        </w:rPr>
      </w:pPr>
      <w:r w:rsidRPr="008B3BB4">
        <w:rPr>
          <w:rFonts w:ascii="Candara" w:hAnsi="Candara"/>
          <w:sz w:val="36"/>
          <w:szCs w:val="36"/>
        </w:rPr>
        <w:t>FULBRIGHT FOREIGN STUDENT</w:t>
      </w:r>
      <w:r w:rsidR="008B3BB4">
        <w:rPr>
          <w:rFonts w:ascii="Candara" w:hAnsi="Candara"/>
          <w:sz w:val="36"/>
          <w:szCs w:val="36"/>
        </w:rPr>
        <w:t xml:space="preserve"> </w:t>
      </w:r>
      <w:r w:rsidRPr="008B3BB4">
        <w:rPr>
          <w:rFonts w:ascii="Candara" w:hAnsi="Candara"/>
          <w:sz w:val="36"/>
          <w:szCs w:val="36"/>
        </w:rPr>
        <w:t>SCHOLARSHIP PROGRAM</w:t>
      </w:r>
    </w:p>
    <w:p w:rsidR="00903E97" w:rsidRPr="008B3BB4" w:rsidRDefault="00903E97" w:rsidP="00426CC7">
      <w:pPr>
        <w:ind w:left="-270"/>
        <w:rPr>
          <w:rFonts w:ascii="Candara" w:hAnsi="Candara"/>
          <w:sz w:val="10"/>
          <w:szCs w:val="10"/>
        </w:rPr>
      </w:pPr>
    </w:p>
    <w:p w:rsidR="00426CC7" w:rsidRPr="008B3BB4" w:rsidRDefault="00426CC7" w:rsidP="006F3D8E">
      <w:pPr>
        <w:pStyle w:val="BodyTextIndent2"/>
        <w:tabs>
          <w:tab w:val="left" w:pos="-180"/>
        </w:tabs>
        <w:spacing w:after="0" w:line="240" w:lineRule="auto"/>
        <w:ind w:left="-270"/>
        <w:rPr>
          <w:rFonts w:ascii="Candara" w:hAnsi="Candara"/>
          <w:sz w:val="22"/>
          <w:szCs w:val="22"/>
        </w:rPr>
      </w:pPr>
      <w:r w:rsidRPr="008B3BB4">
        <w:rPr>
          <w:rFonts w:ascii="Candara" w:hAnsi="Candara"/>
          <w:sz w:val="22"/>
          <w:szCs w:val="22"/>
        </w:rPr>
        <w:t>AMIDEAST West Bank/Gaza is pleased to announce the Fulbright Foreign Student Program for 201</w:t>
      </w:r>
      <w:r w:rsidR="006F3D8E">
        <w:rPr>
          <w:rFonts w:ascii="Candara" w:hAnsi="Candara"/>
          <w:sz w:val="22"/>
          <w:szCs w:val="22"/>
        </w:rPr>
        <w:t>5-2016</w:t>
      </w:r>
      <w:r w:rsidRPr="008B3BB4">
        <w:rPr>
          <w:rFonts w:ascii="Candara" w:hAnsi="Candara"/>
          <w:sz w:val="22"/>
          <w:szCs w:val="22"/>
        </w:rPr>
        <w:t xml:space="preserve">. Established by the US Congress in 1946, the Fulbright Program was founded to foster mutual understanding among nations through educational and cultural exchange. </w:t>
      </w:r>
    </w:p>
    <w:p w:rsidR="00426CC7" w:rsidRPr="008B3BB4" w:rsidRDefault="00426CC7" w:rsidP="00426CC7">
      <w:pPr>
        <w:tabs>
          <w:tab w:val="left" w:pos="-180"/>
        </w:tabs>
        <w:ind w:left="-270"/>
        <w:rPr>
          <w:rFonts w:ascii="Candara" w:hAnsi="Candara"/>
          <w:sz w:val="16"/>
          <w:szCs w:val="16"/>
        </w:rPr>
      </w:pPr>
    </w:p>
    <w:p w:rsidR="00426CC7" w:rsidRPr="008B3BB4" w:rsidRDefault="00173656" w:rsidP="006F3D8E">
      <w:pPr>
        <w:pStyle w:val="BodyTextIndent2"/>
        <w:tabs>
          <w:tab w:val="left" w:pos="-180"/>
        </w:tabs>
        <w:spacing w:after="0" w:line="240" w:lineRule="auto"/>
        <w:ind w:left="-270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756920</wp:posOffset>
            </wp:positionV>
            <wp:extent cx="2035175" cy="864235"/>
            <wp:effectExtent l="19050" t="0" r="317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CC7" w:rsidRPr="008B3BB4">
        <w:rPr>
          <w:rFonts w:ascii="Candara" w:hAnsi="Candara"/>
          <w:sz w:val="22"/>
          <w:szCs w:val="22"/>
        </w:rPr>
        <w:t xml:space="preserve">Palestinians in the West Bank </w:t>
      </w:r>
      <w:r w:rsidR="008D4A60" w:rsidRPr="008B3BB4">
        <w:rPr>
          <w:rFonts w:ascii="Candara" w:hAnsi="Candara"/>
          <w:sz w:val="22"/>
          <w:szCs w:val="22"/>
        </w:rPr>
        <w:t xml:space="preserve">(including East Jerusalem) </w:t>
      </w:r>
      <w:r w:rsidR="00426CC7" w:rsidRPr="008B3BB4">
        <w:rPr>
          <w:rFonts w:ascii="Candara" w:hAnsi="Candara"/>
          <w:sz w:val="22"/>
          <w:szCs w:val="22"/>
        </w:rPr>
        <w:t>and Gaza Strip are invited to apply for Fulbright scholarships for graduate study in the United States for the 20</w:t>
      </w:r>
      <w:r w:rsidR="004E09F8" w:rsidRPr="008B3BB4">
        <w:rPr>
          <w:rFonts w:ascii="Candara" w:hAnsi="Candara"/>
          <w:sz w:val="22"/>
          <w:szCs w:val="22"/>
        </w:rPr>
        <w:t>1</w:t>
      </w:r>
      <w:r w:rsidR="006F3D8E">
        <w:rPr>
          <w:rFonts w:ascii="Candara" w:hAnsi="Candara"/>
          <w:sz w:val="22"/>
          <w:szCs w:val="22"/>
        </w:rPr>
        <w:t>5</w:t>
      </w:r>
      <w:r w:rsidR="004E09F8" w:rsidRPr="008B3BB4">
        <w:rPr>
          <w:rFonts w:ascii="Candara" w:hAnsi="Candara"/>
          <w:sz w:val="22"/>
          <w:szCs w:val="22"/>
        </w:rPr>
        <w:t>-201</w:t>
      </w:r>
      <w:r w:rsidR="006F3D8E">
        <w:rPr>
          <w:rFonts w:ascii="Candara" w:hAnsi="Candara"/>
          <w:sz w:val="22"/>
          <w:szCs w:val="22"/>
        </w:rPr>
        <w:t>6</w:t>
      </w:r>
      <w:r w:rsidR="00426CC7" w:rsidRPr="008B3BB4">
        <w:rPr>
          <w:rFonts w:ascii="Candara" w:hAnsi="Candara"/>
          <w:sz w:val="22"/>
          <w:szCs w:val="22"/>
        </w:rPr>
        <w:t xml:space="preserve"> academic year. Funding will be granted for two years of study in a </w:t>
      </w:r>
      <w:r w:rsidR="00753B27" w:rsidRPr="00753B27">
        <w:rPr>
          <w:rFonts w:ascii="Candara" w:hAnsi="Candara"/>
          <w:b/>
          <w:sz w:val="22"/>
          <w:szCs w:val="22"/>
        </w:rPr>
        <w:t>M</w:t>
      </w:r>
      <w:r w:rsidR="00426CC7" w:rsidRPr="00753B27">
        <w:rPr>
          <w:rFonts w:ascii="Candara" w:hAnsi="Candara"/>
          <w:b/>
          <w:sz w:val="22"/>
          <w:szCs w:val="22"/>
        </w:rPr>
        <w:t>aster’s program</w:t>
      </w:r>
      <w:r w:rsidR="00426CC7" w:rsidRPr="008B3BB4">
        <w:rPr>
          <w:rFonts w:ascii="Candara" w:hAnsi="Candara"/>
          <w:sz w:val="22"/>
          <w:szCs w:val="22"/>
        </w:rPr>
        <w:t xml:space="preserve">.  Fulbright Scholarships will be awarded to applicants who demonstrate academic excellence, leadership qualities, and a commitment to improving cross-cultural relations through international exchange. </w:t>
      </w:r>
    </w:p>
    <w:p w:rsidR="00426CC7" w:rsidRDefault="00426CC7" w:rsidP="00426CC7">
      <w:pPr>
        <w:pStyle w:val="BodyTextIndent2"/>
        <w:tabs>
          <w:tab w:val="left" w:pos="-180"/>
        </w:tabs>
        <w:spacing w:after="0" w:line="240" w:lineRule="auto"/>
        <w:ind w:left="-18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8" style="position:absolute;left:0;text-align:left;margin-left:-6.55pt;margin-top:5.75pt;width:348.55pt;height:242.1pt;z-index:251658752" fillcolor="#d8d8d8">
            <o:extrusion v:ext="view" viewpoint="-34.72222mm,34.72222mm" viewpointorigin="-.5,.5" skewangle="45" lightposition="-50000" lightposition2="50000"/>
            <v:textbox style="mso-next-textbox:#_x0000_s1078">
              <w:txbxContent>
                <w:p w:rsidR="006F3D8E" w:rsidRPr="008B3BB4" w:rsidRDefault="006F3D8E" w:rsidP="00B87C46">
                  <w:pPr>
                    <w:jc w:val="center"/>
                    <w:rPr>
                      <w:rFonts w:ascii="Candara" w:hAnsi="Candara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B3BB4">
                    <w:rPr>
                      <w:rFonts w:ascii="Candara" w:hAnsi="Candara" w:cs="Arial"/>
                      <w:b/>
                      <w:bCs/>
                      <w:sz w:val="22"/>
                      <w:szCs w:val="22"/>
                      <w:u w:val="single"/>
                    </w:rPr>
                    <w:t>ELIGIBILITY REQUIREMENTS</w:t>
                  </w:r>
                </w:p>
                <w:p w:rsidR="006F3D8E" w:rsidRPr="005F7CF1" w:rsidRDefault="006F3D8E" w:rsidP="00DC76E9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5F7CF1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6F3D8E" w:rsidRPr="004C19FA" w:rsidRDefault="006F3D8E" w:rsidP="004C19FA">
                  <w:pPr>
                    <w:spacing w:line="240" w:lineRule="exact"/>
                    <w:ind w:right="-90"/>
                    <w:rPr>
                      <w:rFonts w:ascii="Candara" w:hAnsi="Candara"/>
                      <w:b/>
                      <w:bCs/>
                      <w:sz w:val="22"/>
                      <w:szCs w:val="20"/>
                    </w:rPr>
                  </w:pPr>
                  <w:r w:rsidRPr="004C19FA">
                    <w:rPr>
                      <w:rFonts w:ascii="Candara" w:hAnsi="Candara"/>
                      <w:b/>
                      <w:bCs/>
                      <w:sz w:val="22"/>
                      <w:szCs w:val="20"/>
                    </w:rPr>
                    <w:t xml:space="preserve">Applications are encouraged from students meeting </w:t>
                  </w:r>
                  <w:r w:rsidRPr="004C19FA">
                    <w:rPr>
                      <w:rFonts w:ascii="Candara" w:hAnsi="Candara"/>
                      <w:b/>
                      <w:bCs/>
                      <w:sz w:val="22"/>
                      <w:szCs w:val="20"/>
                      <w:u w:val="single"/>
                    </w:rPr>
                    <w:t>ALL</w:t>
                  </w:r>
                  <w:r w:rsidRPr="004C19FA">
                    <w:rPr>
                      <w:rFonts w:ascii="Candara" w:hAnsi="Candara"/>
                      <w:b/>
                      <w:bCs/>
                      <w:sz w:val="22"/>
                      <w:szCs w:val="20"/>
                    </w:rPr>
                    <w:t xml:space="preserve"> </w:t>
                  </w:r>
                  <w:r w:rsidR="004C19FA">
                    <w:rPr>
                      <w:rFonts w:ascii="Candara" w:hAnsi="Candara"/>
                      <w:b/>
                      <w:bCs/>
                      <w:sz w:val="22"/>
                      <w:szCs w:val="20"/>
                    </w:rPr>
                    <w:t xml:space="preserve">of the below </w:t>
                  </w:r>
                  <w:r w:rsidRPr="004C19FA">
                    <w:rPr>
                      <w:rFonts w:ascii="Candara" w:hAnsi="Candara"/>
                      <w:b/>
                      <w:bCs/>
                      <w:sz w:val="22"/>
                      <w:szCs w:val="20"/>
                    </w:rPr>
                    <w:t>criteria: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eastAsia="MS Mincho" w:hAnsi="Candara" w:cs="Times New Roman"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 xml:space="preserve">Demonstrate spoken and written English documented by a minimum score of  </w:t>
                  </w:r>
                  <w:r w:rsidRPr="004C19FA">
                    <w:rPr>
                      <w:rFonts w:ascii="Candara" w:eastAsia="MS Mincho" w:hAnsi="Candara" w:cs="Times New Roman"/>
                      <w:b/>
                      <w:sz w:val="22"/>
                    </w:rPr>
                    <w:t>71 IBT/530 PBT</w:t>
                  </w: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 xml:space="preserve"> on the TOEFL or ITP exams;  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eastAsia="MS Mincho" w:hAnsi="Candara" w:cs="Times New Roman"/>
                      <w:bCs/>
                      <w:i/>
                      <w:iCs/>
                      <w:sz w:val="22"/>
                    </w:rPr>
                  </w:pPr>
                  <w:r w:rsidRPr="004C19FA">
                    <w:rPr>
                      <w:rFonts w:ascii="Candara" w:eastAsia="MS Mincho" w:hAnsi="Candara"/>
                      <w:sz w:val="22"/>
                    </w:rPr>
                    <w:t>GRE or GMAT test scores – test scores or test registration confirmations, as applicable, must be submitted. (see below)</w:t>
                  </w:r>
                </w:p>
                <w:p w:rsidR="006F3D8E" w:rsidRPr="004C19FA" w:rsidRDefault="006F3D8E" w:rsidP="006F3D8E">
                  <w:pPr>
                    <w:pStyle w:val="PlainText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eastAsia="MS Mincho" w:hAnsi="Candara" w:cs="Times New Roman"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 xml:space="preserve">Received a bachelor’s degree from an accredited university with a </w:t>
                  </w:r>
                  <w:r w:rsidR="004B7A6C" w:rsidRPr="004C19FA">
                    <w:rPr>
                      <w:rFonts w:ascii="Candara" w:eastAsia="MS Mincho" w:hAnsi="Candara" w:cs="Times New Roman"/>
                      <w:sz w:val="22"/>
                    </w:rPr>
                    <w:t>m</w:t>
                  </w:r>
                  <w:r w:rsidR="004B7A6C" w:rsidRPr="004C19FA">
                    <w:rPr>
                      <w:rFonts w:ascii="Candara" w:eastAsia="MS Mincho" w:hAnsi="Candara"/>
                      <w:sz w:val="22"/>
                    </w:rPr>
                    <w:t xml:space="preserve">inimum grade point average (GPA) of </w:t>
                  </w:r>
                  <w:r w:rsidR="00E74D2A">
                    <w:rPr>
                      <w:rFonts w:ascii="Candara" w:eastAsia="MS Mincho" w:hAnsi="Candara"/>
                      <w:sz w:val="22"/>
                    </w:rPr>
                    <w:t>78</w:t>
                  </w:r>
                  <w:r w:rsidR="00E74D2A" w:rsidRPr="001F1E22">
                    <w:rPr>
                      <w:rFonts w:ascii="Candara" w:eastAsia="MS Mincho" w:hAnsi="Candara"/>
                      <w:sz w:val="22"/>
                    </w:rPr>
                    <w:t>%</w:t>
                  </w:r>
                  <w:r w:rsidR="00E74D2A">
                    <w:rPr>
                      <w:rFonts w:ascii="Candara" w:eastAsia="MS Mincho" w:hAnsi="Candara"/>
                      <w:sz w:val="22"/>
                    </w:rPr>
                    <w:t>, 2.7 or Very Good</w:t>
                  </w: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>;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eastAsia="MS Mincho" w:hAnsi="Candara"/>
                      <w:sz w:val="22"/>
                    </w:rPr>
                  </w:pPr>
                  <w:r w:rsidRPr="004C19FA">
                    <w:rPr>
                      <w:rFonts w:ascii="Candara" w:eastAsia="MS Mincho" w:hAnsi="Candara"/>
                      <w:sz w:val="22"/>
                    </w:rPr>
                    <w:t>Minimum 1-year work experience;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eastAsia="MS Mincho" w:hAnsi="Candara" w:cs="Times New Roman"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>Legal resident of the West Bank, East Jerusalem, or Gaza Strip; must be a resident at the time of the application and during the entire selection and placement process to be eligible; Israeli passport holders should apply at the Fulbright Commission in Tel Aviv;</w:t>
                  </w:r>
                </w:p>
                <w:p w:rsidR="006F3D8E" w:rsidRPr="004C19FA" w:rsidRDefault="006F3D8E" w:rsidP="004C19FA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80"/>
                    </w:tabs>
                    <w:ind w:left="180" w:hanging="270"/>
                    <w:rPr>
                      <w:rFonts w:ascii="Candara" w:hAnsi="Candara"/>
                      <w:sz w:val="22"/>
                      <w:szCs w:val="20"/>
                    </w:rPr>
                  </w:pPr>
                  <w:r w:rsidRPr="004C19FA">
                    <w:rPr>
                      <w:rFonts w:ascii="Candara" w:hAnsi="Candara"/>
                      <w:sz w:val="22"/>
                      <w:szCs w:val="20"/>
                    </w:rPr>
                    <w:t>Eligible for J-1 Exchange Visitor Visa (No U.S. passport holders or permanent residents).</w:t>
                  </w:r>
                </w:p>
                <w:p w:rsidR="006F3D8E" w:rsidRDefault="006F3D8E"/>
                <w:p w:rsidR="006F3D8E" w:rsidRDefault="006F3D8E"/>
                <w:p w:rsidR="006F3D8E" w:rsidRDefault="006F3D8E"/>
              </w:txbxContent>
            </v:textbox>
          </v:rect>
        </w:pict>
      </w:r>
    </w:p>
    <w:p w:rsidR="00313771" w:rsidRDefault="00B87C46" w:rsidP="009A6516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77" style="position:absolute;margin-left:13.5pt;margin-top:8.4pt;width:386.25pt;height:129pt;z-index:251657728" arcsize="10923f" filled="f" stroked="f"/>
        </w:pict>
      </w:r>
    </w:p>
    <w:p w:rsidR="00B87C46" w:rsidRDefault="00B87C46" w:rsidP="009A6516">
      <w:pPr>
        <w:spacing w:line="360" w:lineRule="auto"/>
        <w:rPr>
          <w:sz w:val="22"/>
          <w:szCs w:val="22"/>
        </w:rPr>
      </w:pPr>
    </w:p>
    <w:p w:rsidR="00B87C46" w:rsidRDefault="00426CC7" w:rsidP="009A6516">
      <w:pPr>
        <w:spacing w:line="360" w:lineRule="auto"/>
        <w:rPr>
          <w:sz w:val="22"/>
          <w:szCs w:val="22"/>
        </w:rPr>
      </w:pPr>
      <w:r>
        <w:rPr>
          <w:b/>
          <w:noProof/>
          <w:sz w:val="22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5.3pt;margin-top:16.75pt;width:177.1pt;height:470.9pt;z-index:-251661824" filled="f">
            <v:textbox style="mso-next-textbox:#_x0000_s1060">
              <w:txbxContent>
                <w:p w:rsidR="006F3D8E" w:rsidRDefault="006F3D8E" w:rsidP="00F605BD">
                  <w:pPr>
                    <w:jc w:val="center"/>
                    <w:rPr>
                      <w:b/>
                      <w:bCs/>
                      <w:color w:val="CC3300"/>
                      <w:sz w:val="32"/>
                      <w:szCs w:val="32"/>
                    </w:rPr>
                  </w:pPr>
                  <w:r w:rsidRPr="00325EF9">
                    <w:rPr>
                      <w:b/>
                      <w:bCs/>
                      <w:color w:val="CC3300"/>
                      <w:sz w:val="32"/>
                      <w:szCs w:val="32"/>
                    </w:rPr>
                    <w:t xml:space="preserve">Deadline </w:t>
                  </w:r>
                  <w:r>
                    <w:rPr>
                      <w:b/>
                      <w:bCs/>
                      <w:color w:val="CC3300"/>
                      <w:sz w:val="32"/>
                      <w:szCs w:val="32"/>
                    </w:rPr>
                    <w:t>to</w:t>
                  </w:r>
                  <w:r w:rsidRPr="00325EF9">
                    <w:rPr>
                      <w:b/>
                      <w:bCs/>
                      <w:color w:val="CC3300"/>
                      <w:sz w:val="32"/>
                      <w:szCs w:val="32"/>
                    </w:rPr>
                    <w:t xml:space="preserve"> submit</w:t>
                  </w:r>
                  <w:r>
                    <w:rPr>
                      <w:b/>
                      <w:bCs/>
                      <w:color w:val="CC3300"/>
                      <w:sz w:val="32"/>
                      <w:szCs w:val="32"/>
                    </w:rPr>
                    <w:t xml:space="preserve"> an application:</w:t>
                  </w:r>
                </w:p>
                <w:p w:rsidR="006F3D8E" w:rsidRPr="007011A1" w:rsidRDefault="006F3D8E" w:rsidP="00F605BD">
                  <w:pPr>
                    <w:jc w:val="center"/>
                    <w:rPr>
                      <w:b/>
                      <w:bCs/>
                      <w:color w:val="CC3300"/>
                      <w:sz w:val="10"/>
                      <w:szCs w:val="10"/>
                    </w:rPr>
                  </w:pPr>
                </w:p>
                <w:p w:rsidR="006F3D8E" w:rsidRPr="00BB29AF" w:rsidRDefault="006F3D8E" w:rsidP="006F3D8E">
                  <w:pPr>
                    <w:jc w:val="center"/>
                    <w:rPr>
                      <w:b/>
                      <w:bCs/>
                      <w:color w:val="CC33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CC3300"/>
                      <w:sz w:val="36"/>
                      <w:szCs w:val="36"/>
                    </w:rPr>
                    <w:t>June 1st, 2014</w:t>
                  </w:r>
                </w:p>
                <w:p w:rsidR="006F3D8E" w:rsidRPr="00111863" w:rsidRDefault="006F3D8E" w:rsidP="00F605BD">
                  <w:pPr>
                    <w:rPr>
                      <w:b/>
                      <w:sz w:val="10"/>
                      <w:szCs w:val="10"/>
                    </w:rPr>
                  </w:pPr>
                </w:p>
                <w:p w:rsidR="006F3D8E" w:rsidRPr="007B1835" w:rsidRDefault="006F3D8E" w:rsidP="007B183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B1835">
                    <w:rPr>
                      <w:b/>
                      <w:sz w:val="22"/>
                      <w:szCs w:val="22"/>
                    </w:rPr>
                    <w:t xml:space="preserve">For more information, contact AMIDEAST or complete the on-line application from the AMIDEAST website at:    </w:t>
                  </w:r>
                </w:p>
                <w:p w:rsidR="006F3D8E" w:rsidRPr="007011A1" w:rsidRDefault="006F3D8E" w:rsidP="007B1835">
                  <w:pPr>
                    <w:ind w:left="-270"/>
                    <w:jc w:val="center"/>
                    <w:rPr>
                      <w:sz w:val="10"/>
                      <w:szCs w:val="10"/>
                    </w:rPr>
                  </w:pPr>
                </w:p>
                <w:p w:rsidR="006F3D8E" w:rsidRPr="007B1835" w:rsidRDefault="006F3D8E" w:rsidP="007B1835">
                  <w:pPr>
                    <w:ind w:left="-27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www.amideast.org</w:t>
                  </w:r>
                </w:p>
                <w:p w:rsidR="006F3D8E" w:rsidRDefault="006F3D8E" w:rsidP="00F605BD">
                  <w:pPr>
                    <w:jc w:val="center"/>
                    <w:rPr>
                      <w:b/>
                      <w:sz w:val="22"/>
                      <w:szCs w:val="25"/>
                    </w:rPr>
                  </w:pPr>
                </w:p>
                <w:p w:rsidR="006F3D8E" w:rsidRDefault="006F3D8E" w:rsidP="00F605BD">
                  <w:pPr>
                    <w:jc w:val="center"/>
                    <w:rPr>
                      <w:b/>
                      <w:sz w:val="22"/>
                      <w:szCs w:val="25"/>
                    </w:rPr>
                  </w:pPr>
                </w:p>
                <w:p w:rsidR="006F3D8E" w:rsidRDefault="006F3D8E" w:rsidP="00F605BD">
                  <w:pPr>
                    <w:jc w:val="center"/>
                    <w:rPr>
                      <w:b/>
                      <w:sz w:val="22"/>
                      <w:szCs w:val="25"/>
                    </w:rPr>
                  </w:pPr>
                </w:p>
                <w:p w:rsidR="006F3D8E" w:rsidRDefault="006F3D8E" w:rsidP="00F605BD">
                  <w:pPr>
                    <w:jc w:val="center"/>
                    <w:rPr>
                      <w:b/>
                      <w:sz w:val="22"/>
                      <w:szCs w:val="25"/>
                    </w:rPr>
                  </w:pP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F0073">
                    <w:rPr>
                      <w:b/>
                      <w:bCs/>
                      <w:sz w:val="20"/>
                      <w:szCs w:val="20"/>
                      <w:u w:val="single"/>
                    </w:rPr>
                    <w:t>Ramallah/El-Bireh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5F0073">
                        <w:rPr>
                          <w:sz w:val="20"/>
                          <w:szCs w:val="20"/>
                        </w:rPr>
                        <w:t>Al-Watanieh</w:t>
                      </w:r>
                    </w:smartTag>
                    <w:r w:rsidRPr="005F0073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5F0073">
                        <w:rPr>
                          <w:sz w:val="20"/>
                          <w:szCs w:val="20"/>
                        </w:rPr>
                        <w:t>Towers</w:t>
                      </w:r>
                    </w:smartTag>
                  </w:smartTag>
                  <w:r w:rsidRPr="005F0073">
                    <w:rPr>
                      <w:sz w:val="20"/>
                      <w:szCs w:val="20"/>
                    </w:rPr>
                    <w:t>, 1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5F0073">
                    <w:rPr>
                      <w:sz w:val="20"/>
                      <w:szCs w:val="20"/>
                    </w:rPr>
                    <w:t xml:space="preserve"> 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Floor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5F0073">
                        <w:rPr>
                          <w:sz w:val="20"/>
                          <w:szCs w:val="20"/>
                        </w:rPr>
                        <w:t>34 El-Bireh Municipality Street</w:t>
                      </w:r>
                    </w:smartTag>
                  </w:smartTag>
                  <w:r w:rsidRPr="005F0073">
                    <w:rPr>
                      <w:sz w:val="20"/>
                      <w:szCs w:val="20"/>
                    </w:rPr>
                    <w:t xml:space="preserve"> 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r w:rsidRPr="005F0073">
                    <w:rPr>
                      <w:sz w:val="20"/>
                      <w:szCs w:val="20"/>
                    </w:rPr>
                    <w:t>El-Bireh, Ramallah</w:t>
                  </w:r>
                </w:p>
                <w:p w:rsidR="006F3D8E" w:rsidRPr="005F0073" w:rsidRDefault="006F3D8E" w:rsidP="00BE3191">
                  <w:pPr>
                    <w:ind w:left="227"/>
                    <w:jc w:val="center"/>
                    <w:rPr>
                      <w:sz w:val="20"/>
                      <w:szCs w:val="20"/>
                    </w:rPr>
                  </w:pPr>
                  <w:r w:rsidRPr="005F0073">
                    <w:rPr>
                      <w:sz w:val="20"/>
                      <w:szCs w:val="20"/>
                    </w:rPr>
                    <w:t xml:space="preserve">Tel.: 02-240-8023 ext </w:t>
                  </w:r>
                  <w:r>
                    <w:rPr>
                      <w:sz w:val="20"/>
                      <w:szCs w:val="20"/>
                    </w:rPr>
                    <w:t>300</w:t>
                  </w:r>
                </w:p>
                <w:p w:rsidR="006F3D8E" w:rsidRPr="004E09F8" w:rsidRDefault="006F3D8E" w:rsidP="00BE3191">
                  <w:pPr>
                    <w:ind w:left="-270"/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F007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Gaza</w:t>
                      </w:r>
                    </w:smartTag>
                  </w:smartTag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5F0073">
                        <w:rPr>
                          <w:sz w:val="20"/>
                          <w:szCs w:val="20"/>
                        </w:rPr>
                        <w:t>Omar Mukhtar St.</w:t>
                      </w:r>
                    </w:smartTag>
                  </w:smartTag>
                  <w:r w:rsidRPr="005F0073">
                    <w:rPr>
                      <w:sz w:val="20"/>
                      <w:szCs w:val="20"/>
                    </w:rPr>
                    <w:t xml:space="preserve"> No.8/704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5F0073">
                        <w:rPr>
                          <w:sz w:val="20"/>
                          <w:szCs w:val="20"/>
                        </w:rPr>
                        <w:t>Bseiso</w:t>
                      </w:r>
                    </w:smartTag>
                    <w:r w:rsidRPr="005F0073"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5F0073">
                        <w:rPr>
                          <w:sz w:val="20"/>
                          <w:szCs w:val="20"/>
                        </w:rPr>
                        <w:t>Building</w:t>
                      </w:r>
                    </w:smartTag>
                  </w:smartTag>
                  <w:r w:rsidRPr="005F0073">
                    <w:rPr>
                      <w:sz w:val="20"/>
                      <w:szCs w:val="20"/>
                    </w:rPr>
                    <w:t xml:space="preserve">, 8th Floor, 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r w:rsidRPr="005F0073">
                    <w:rPr>
                      <w:sz w:val="20"/>
                      <w:szCs w:val="20"/>
                    </w:rPr>
                    <w:t>Opposite the Arab Bank of Rimal</w:t>
                  </w:r>
                </w:p>
                <w:p w:rsidR="006F3D8E" w:rsidRPr="005F0073" w:rsidRDefault="006F3D8E" w:rsidP="008E1BCE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r w:rsidRPr="005F0073">
                    <w:rPr>
                      <w:sz w:val="20"/>
                      <w:szCs w:val="20"/>
                    </w:rPr>
                    <w:t>Tel.: 08-282-4635 ext 1</w:t>
                  </w:r>
                  <w:r>
                    <w:rPr>
                      <w:sz w:val="20"/>
                      <w:szCs w:val="20"/>
                    </w:rPr>
                    <w:t>05</w:t>
                  </w:r>
                </w:p>
                <w:p w:rsidR="006F3D8E" w:rsidRPr="004E09F8" w:rsidRDefault="006F3D8E" w:rsidP="00BE3191">
                  <w:pPr>
                    <w:ind w:left="-270"/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F007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Jerusalem</w:t>
                      </w:r>
                    </w:smartTag>
                  </w:smartTag>
                </w:p>
                <w:p w:rsidR="006F3D8E" w:rsidRPr="005F0073" w:rsidRDefault="006F3D8E" w:rsidP="008F69FF">
                  <w:pPr>
                    <w:ind w:left="-270" w:right="-90"/>
                    <w:jc w:val="center"/>
                    <w:rPr>
                      <w:sz w:val="20"/>
                      <w:szCs w:val="20"/>
                    </w:rPr>
                  </w:pPr>
                  <w:r w:rsidRPr="008F69FF">
                    <w:rPr>
                      <w:sz w:val="20"/>
                      <w:szCs w:val="20"/>
                    </w:rPr>
                    <w:t>Chamber of Commerce B</w:t>
                  </w:r>
                  <w:r>
                    <w:rPr>
                      <w:sz w:val="20"/>
                      <w:szCs w:val="20"/>
                    </w:rPr>
                    <w:t>ldg</w:t>
                  </w:r>
                  <w:r w:rsidRPr="008F69F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F0073">
                    <w:rPr>
                      <w:sz w:val="20"/>
                      <w:szCs w:val="20"/>
                    </w:rPr>
                    <w:t>1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5F0073">
                    <w:rPr>
                      <w:sz w:val="20"/>
                      <w:szCs w:val="20"/>
                    </w:rPr>
                    <w:t xml:space="preserve"> 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Floor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F3D8E" w:rsidRPr="008F69FF" w:rsidRDefault="006F3D8E" w:rsidP="008F69FF">
                  <w:pPr>
                    <w:ind w:left="-270"/>
                    <w:jc w:val="center"/>
                    <w:rPr>
                      <w:sz w:val="20"/>
                      <w:szCs w:val="20"/>
                    </w:rPr>
                  </w:pPr>
                  <w:r w:rsidRPr="008F69FF">
                    <w:rPr>
                      <w:sz w:val="20"/>
                      <w:szCs w:val="20"/>
                    </w:rPr>
                    <w:t>Al-Zahra Street</w:t>
                  </w:r>
                  <w:r>
                    <w:rPr>
                      <w:sz w:val="20"/>
                      <w:szCs w:val="20"/>
                    </w:rPr>
                    <w:t>, Jerusalem</w:t>
                  </w:r>
                </w:p>
                <w:p w:rsidR="006F3D8E" w:rsidRPr="005F0073" w:rsidRDefault="006F3D8E" w:rsidP="00BE3191">
                  <w:pPr>
                    <w:ind w:left="-270"/>
                    <w:jc w:val="center"/>
                    <w:rPr>
                      <w:color w:val="141414"/>
                      <w:sz w:val="20"/>
                      <w:szCs w:val="20"/>
                    </w:rPr>
                  </w:pPr>
                  <w:r w:rsidRPr="005F0073">
                    <w:rPr>
                      <w:color w:val="141414"/>
                      <w:sz w:val="20"/>
                      <w:szCs w:val="20"/>
                    </w:rPr>
                    <w:t>02-582-9297</w:t>
                  </w:r>
                </w:p>
                <w:p w:rsidR="006F3D8E" w:rsidRPr="004E09F8" w:rsidRDefault="006F3D8E" w:rsidP="00BE3191">
                  <w:pPr>
                    <w:ind w:left="-108"/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  <w:p w:rsidR="006F3D8E" w:rsidRPr="005F0073" w:rsidRDefault="006F3D8E" w:rsidP="00111863">
                  <w:pPr>
                    <w:ind w:left="-270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u w:val="single"/>
                    </w:rPr>
                    <w:t>Hebron</w:t>
                  </w:r>
                </w:p>
                <w:p w:rsidR="006F3D8E" w:rsidRDefault="006F3D8E" w:rsidP="007011A1">
                  <w:pPr>
                    <w:ind w:left="-108"/>
                    <w:jc w:val="center"/>
                    <w:rPr>
                      <w:color w:val="141414"/>
                      <w:sz w:val="20"/>
                      <w:szCs w:val="20"/>
                    </w:rPr>
                  </w:pPr>
                  <w:r w:rsidRPr="007011A1">
                    <w:rPr>
                      <w:color w:val="141414"/>
                      <w:sz w:val="20"/>
                      <w:szCs w:val="20"/>
                    </w:rPr>
                    <w:t>University Commercial Center</w:t>
                  </w:r>
                  <w:r>
                    <w:rPr>
                      <w:color w:val="141414"/>
                      <w:sz w:val="20"/>
                      <w:szCs w:val="20"/>
                    </w:rPr>
                    <w:t>, 2</w:t>
                  </w:r>
                  <w:r w:rsidRPr="007011A1">
                    <w:rPr>
                      <w:color w:val="141414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color w:val="141414"/>
                      <w:sz w:val="20"/>
                      <w:szCs w:val="20"/>
                    </w:rPr>
                    <w:t xml:space="preserve"> 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Floor</w:t>
                  </w:r>
                  <w:r>
                    <w:rPr>
                      <w:color w:val="141414"/>
                      <w:sz w:val="20"/>
                      <w:szCs w:val="20"/>
                    </w:rPr>
                    <w:t xml:space="preserve"> </w:t>
                  </w:r>
                  <w:r w:rsidRPr="007011A1">
                    <w:rPr>
                      <w:color w:val="141414"/>
                      <w:sz w:val="20"/>
                      <w:szCs w:val="20"/>
                    </w:rPr>
                    <w:t>Hebron University Street</w:t>
                  </w:r>
                  <w:r>
                    <w:rPr>
                      <w:color w:val="141414"/>
                      <w:sz w:val="20"/>
                      <w:szCs w:val="20"/>
                    </w:rPr>
                    <w:t>, Hebron</w:t>
                  </w:r>
                </w:p>
                <w:p w:rsidR="006F3D8E" w:rsidRDefault="006F3D8E" w:rsidP="007011A1">
                  <w:pPr>
                    <w:ind w:left="-108"/>
                    <w:jc w:val="center"/>
                    <w:rPr>
                      <w:color w:val="141414"/>
                      <w:sz w:val="20"/>
                      <w:szCs w:val="20"/>
                    </w:rPr>
                  </w:pPr>
                  <w:r w:rsidRPr="00111863">
                    <w:rPr>
                      <w:color w:val="141414"/>
                      <w:sz w:val="20"/>
                      <w:szCs w:val="20"/>
                    </w:rPr>
                    <w:t>02-221-3301</w:t>
                  </w:r>
                </w:p>
                <w:p w:rsidR="006F3D8E" w:rsidRPr="004E09F8" w:rsidRDefault="006F3D8E" w:rsidP="00111863">
                  <w:pPr>
                    <w:ind w:left="-108"/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  <w:p w:rsidR="006F3D8E" w:rsidRPr="005F0073" w:rsidRDefault="006F3D8E" w:rsidP="00BE3191">
                  <w:pPr>
                    <w:ind w:left="-108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F0073">
                    <w:rPr>
                      <w:b/>
                      <w:bCs/>
                      <w:sz w:val="20"/>
                      <w:szCs w:val="20"/>
                      <w:u w:val="single"/>
                    </w:rPr>
                    <w:t>Nablus</w:t>
                  </w:r>
                </w:p>
                <w:p w:rsidR="006F3D8E" w:rsidRPr="005F0073" w:rsidRDefault="006F3D8E" w:rsidP="007011A1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F0073">
                    <w:rPr>
                      <w:sz w:val="20"/>
                      <w:szCs w:val="20"/>
                    </w:rPr>
                    <w:t xml:space="preserve">Trust Building,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011A1">
                    <w:rPr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color w:val="141414"/>
                      <w:sz w:val="20"/>
                      <w:szCs w:val="20"/>
                    </w:rPr>
                    <w:t xml:space="preserve"> </w:t>
                  </w:r>
                  <w:r w:rsidRPr="005F0073">
                    <w:rPr>
                      <w:sz w:val="20"/>
                      <w:szCs w:val="20"/>
                      <w:vertAlign w:val="superscript"/>
                    </w:rPr>
                    <w:t>Floor</w:t>
                  </w:r>
                </w:p>
                <w:p w:rsidR="006F3D8E" w:rsidRPr="004E09F8" w:rsidRDefault="006F3D8E" w:rsidP="008F69FF">
                  <w:pPr>
                    <w:ind w:left="-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5F0073">
                    <w:rPr>
                      <w:sz w:val="20"/>
                      <w:szCs w:val="20"/>
                    </w:rPr>
                    <w:t>Amman Street</w:t>
                  </w:r>
                  <w:r>
                    <w:rPr>
                      <w:sz w:val="20"/>
                      <w:szCs w:val="20"/>
                    </w:rPr>
                    <w:t>, Nablus</w:t>
                  </w:r>
                  <w:r w:rsidRPr="005F0073">
                    <w:rPr>
                      <w:sz w:val="20"/>
                      <w:szCs w:val="20"/>
                    </w:rPr>
                    <w:br/>
                    <w:t>09</w:t>
                  </w:r>
                  <w:r w:rsidRPr="005F0073">
                    <w:rPr>
                      <w:color w:val="141414"/>
                      <w:sz w:val="20"/>
                      <w:szCs w:val="20"/>
                    </w:rPr>
                    <w:t>-238-4533</w:t>
                  </w:r>
                </w:p>
                <w:p w:rsidR="006F3D8E" w:rsidRPr="00B17130" w:rsidRDefault="006F3D8E" w:rsidP="004E09F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hyperlink r:id="rId7" w:history="1">
                    <w:r w:rsidRPr="00375FF5">
                      <w:rPr>
                        <w:rStyle w:val="Hyperlink"/>
                        <w:b/>
                        <w:sz w:val="22"/>
                        <w:szCs w:val="22"/>
                      </w:rPr>
                      <w:t>westbank-gaza@amideast.org</w:t>
                    </w:r>
                  </w:hyperlink>
                </w:p>
              </w:txbxContent>
            </v:textbox>
          </v:shape>
        </w:pict>
      </w:r>
    </w:p>
    <w:p w:rsidR="00B87C46" w:rsidRDefault="00B87C46" w:rsidP="009A6516">
      <w:pPr>
        <w:spacing w:line="360" w:lineRule="auto"/>
        <w:rPr>
          <w:sz w:val="22"/>
          <w:szCs w:val="22"/>
        </w:rPr>
      </w:pPr>
    </w:p>
    <w:p w:rsidR="00B87C46" w:rsidRDefault="00B87C46" w:rsidP="009A6516">
      <w:pPr>
        <w:spacing w:line="360" w:lineRule="auto"/>
        <w:rPr>
          <w:sz w:val="22"/>
          <w:szCs w:val="22"/>
        </w:rPr>
      </w:pPr>
    </w:p>
    <w:p w:rsidR="00B87C46" w:rsidRPr="00C7769D" w:rsidRDefault="00B87C46" w:rsidP="009A6516">
      <w:pPr>
        <w:spacing w:line="360" w:lineRule="auto"/>
        <w:rPr>
          <w:sz w:val="22"/>
          <w:szCs w:val="22"/>
        </w:rPr>
      </w:pPr>
    </w:p>
    <w:p w:rsidR="00C7769D" w:rsidRDefault="00C7769D" w:rsidP="006F678D">
      <w:pPr>
        <w:rPr>
          <w:b/>
          <w:bCs/>
          <w:sz w:val="22"/>
          <w:szCs w:val="22"/>
        </w:rPr>
      </w:pPr>
    </w:p>
    <w:p w:rsidR="006F678D" w:rsidRDefault="006F678D" w:rsidP="006F678D">
      <w:pPr>
        <w:rPr>
          <w:b/>
          <w:bCs/>
          <w:sz w:val="22"/>
          <w:szCs w:val="22"/>
        </w:rPr>
      </w:pPr>
    </w:p>
    <w:p w:rsidR="006F678D" w:rsidRDefault="006F678D" w:rsidP="006F678D">
      <w:pPr>
        <w:rPr>
          <w:b/>
          <w:bCs/>
          <w:sz w:val="22"/>
          <w:szCs w:val="22"/>
        </w:rPr>
      </w:pPr>
    </w:p>
    <w:p w:rsidR="006F678D" w:rsidRPr="006F678D" w:rsidRDefault="006F678D" w:rsidP="00DB1A09">
      <w:pPr>
        <w:tabs>
          <w:tab w:val="left" w:pos="3270"/>
        </w:tabs>
        <w:spacing w:line="360" w:lineRule="auto"/>
        <w:jc w:val="center"/>
        <w:rPr>
          <w:b/>
          <w:bCs/>
          <w:color w:val="CC3300"/>
          <w:sz w:val="20"/>
          <w:szCs w:val="20"/>
        </w:rPr>
      </w:pPr>
    </w:p>
    <w:p w:rsidR="00727B00" w:rsidRPr="00325EF9" w:rsidRDefault="00F605BD" w:rsidP="00F605BD">
      <w:pPr>
        <w:tabs>
          <w:tab w:val="left" w:pos="3270"/>
        </w:tabs>
        <w:spacing w:line="360" w:lineRule="auto"/>
        <w:jc w:val="center"/>
        <w:rPr>
          <w:b/>
          <w:bCs/>
          <w:color w:val="CC3300"/>
          <w:sz w:val="32"/>
          <w:szCs w:val="32"/>
        </w:rPr>
      </w:pPr>
      <w:r>
        <w:rPr>
          <w:b/>
          <w:bCs/>
          <w:color w:val="CC3300"/>
          <w:sz w:val="32"/>
          <w:szCs w:val="32"/>
        </w:rPr>
        <w:tab/>
      </w:r>
      <w:r>
        <w:rPr>
          <w:b/>
          <w:bCs/>
          <w:color w:val="CC3300"/>
          <w:sz w:val="32"/>
          <w:szCs w:val="32"/>
        </w:rPr>
        <w:tab/>
      </w:r>
      <w:r>
        <w:rPr>
          <w:b/>
          <w:bCs/>
          <w:color w:val="CC3300"/>
          <w:sz w:val="32"/>
          <w:szCs w:val="32"/>
        </w:rPr>
        <w:tab/>
      </w:r>
      <w:r>
        <w:rPr>
          <w:b/>
          <w:bCs/>
          <w:color w:val="CC3300"/>
          <w:sz w:val="32"/>
          <w:szCs w:val="32"/>
        </w:rPr>
        <w:tab/>
      </w:r>
      <w:r>
        <w:rPr>
          <w:b/>
          <w:bCs/>
          <w:color w:val="CC3300"/>
          <w:sz w:val="32"/>
          <w:szCs w:val="32"/>
        </w:rPr>
        <w:tab/>
      </w:r>
    </w:p>
    <w:p w:rsidR="003835D1" w:rsidRPr="003835D1" w:rsidRDefault="00173656" w:rsidP="003835D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73025</wp:posOffset>
            </wp:positionV>
            <wp:extent cx="1621155" cy="616585"/>
            <wp:effectExtent l="19050" t="0" r="0" b="0"/>
            <wp:wrapNone/>
            <wp:docPr id="46" name="Picture 46" descr="C:\Documents and Settings\efinnegan\Local Settings\Temp\blue_amid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Documents and Settings\efinnegan\Local Settings\Temp\blue_amid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5D1" w:rsidRPr="003835D1" w:rsidRDefault="003835D1" w:rsidP="003835D1">
      <w:pPr>
        <w:rPr>
          <w:sz w:val="28"/>
          <w:szCs w:val="28"/>
        </w:rPr>
      </w:pPr>
    </w:p>
    <w:p w:rsidR="003835D1" w:rsidRPr="003835D1" w:rsidRDefault="003835D1" w:rsidP="003835D1">
      <w:pPr>
        <w:rPr>
          <w:sz w:val="28"/>
          <w:szCs w:val="28"/>
        </w:rPr>
      </w:pPr>
    </w:p>
    <w:p w:rsidR="003835D1" w:rsidRDefault="004C19FA" w:rsidP="003835D1">
      <w:pPr>
        <w:spacing w:line="232" w:lineRule="auto"/>
        <w:jc w:val="center"/>
        <w:rPr>
          <w:b/>
          <w:sz w:val="22"/>
          <w:szCs w:val="25"/>
        </w:rPr>
      </w:pPr>
      <w:r w:rsidRPr="00903E97">
        <w:rPr>
          <w:noProof/>
          <w:sz w:val="28"/>
          <w:szCs w:val="28"/>
          <w:lang w:eastAsia="zh-TW"/>
        </w:rPr>
        <w:pict>
          <v:rect id="_x0000_s1073" style="position:absolute;left:0;text-align:left;margin-left:-6.55pt;margin-top:1.65pt;width:341.6pt;height:274.65pt;z-index:251656704;mso-width-relative:margin;mso-height-relative:margin" fillcolor="#d8d8d8">
            <v:shadow opacity=".5" offset="-6pt,-6pt"/>
            <o:extrusion v:ext="view" backdepth="1in" viewpoint="0" viewpointorigin="0" skewangle="-90" type="perspective"/>
            <v:textbox style="mso-next-textbox:#_x0000_s1073">
              <w:txbxContent>
                <w:p w:rsidR="006F3D8E" w:rsidRPr="008B3BB4" w:rsidRDefault="006F3D8E" w:rsidP="00903E97">
                  <w:pPr>
                    <w:pStyle w:val="BodyTextIndent3"/>
                    <w:tabs>
                      <w:tab w:val="left" w:pos="252"/>
                    </w:tabs>
                    <w:ind w:left="252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 w:rsidRPr="008B3BB4"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Application must include:</w:t>
                  </w:r>
                </w:p>
                <w:p w:rsidR="006F3D8E" w:rsidRPr="004C19FA" w:rsidRDefault="006F3D8E" w:rsidP="006F3D8E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/>
                      <w:sz w:val="22"/>
                    </w:rPr>
                    <w:t>TOEFL/ITP test score</w:t>
                  </w: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 (minimum score of </w:t>
                  </w: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 xml:space="preserve">71 IBT/530 PBT </w:t>
                  </w: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for Master’s degree) </w:t>
                  </w:r>
                  <w:r w:rsidRPr="004C19FA">
                    <w:rPr>
                      <w:rFonts w:ascii="Candara" w:eastAsia="MS Mincho" w:hAnsi="Candara"/>
                      <w:bCs/>
                      <w:i/>
                      <w:iCs/>
                      <w:sz w:val="22"/>
                    </w:rPr>
                    <w:t xml:space="preserve">If ITP score is submitted, TOEFL test registration confirmation must ALSO be included. TOEFL test registration confirmation date must </w:t>
                  </w:r>
                  <w:r w:rsidRPr="004C19FA">
                    <w:rPr>
                      <w:rFonts w:ascii="Candara" w:eastAsia="MS Mincho" w:hAnsi="Candara" w:cs="Times New Roman"/>
                      <w:sz w:val="22"/>
                    </w:rPr>
                    <w:t>be before July 1, 2014.</w:t>
                  </w:r>
                </w:p>
                <w:p w:rsidR="006F3D8E" w:rsidRPr="004C19FA" w:rsidRDefault="006F3D8E" w:rsidP="00426CC7">
                  <w:pPr>
                    <w:pStyle w:val="PlainText"/>
                    <w:tabs>
                      <w:tab w:val="left" w:pos="270"/>
                      <w:tab w:val="num" w:pos="1440"/>
                    </w:tabs>
                    <w:ind w:left="270"/>
                    <w:rPr>
                      <w:rFonts w:ascii="Candara" w:hAnsi="Candara" w:cs="Times New Roman"/>
                      <w:b/>
                      <w:bCs/>
                      <w:sz w:val="22"/>
                    </w:rPr>
                  </w:pPr>
                  <w:r w:rsidRPr="004C19FA">
                    <w:rPr>
                      <w:rFonts w:ascii="Candara" w:hAnsi="Candara" w:cs="Times New Roman"/>
                      <w:b/>
                      <w:bCs/>
                      <w:sz w:val="22"/>
                    </w:rPr>
                    <w:t>For more information on test dates and locations, contact AMIDEAST.</w:t>
                  </w:r>
                </w:p>
                <w:p w:rsidR="006F3D8E" w:rsidRPr="004C19FA" w:rsidRDefault="006F3D8E" w:rsidP="00426CC7">
                  <w:pPr>
                    <w:pStyle w:val="PlainText"/>
                    <w:tabs>
                      <w:tab w:val="left" w:pos="270"/>
                      <w:tab w:val="num" w:pos="1440"/>
                    </w:tabs>
                    <w:ind w:left="270" w:hanging="270"/>
                    <w:rPr>
                      <w:rFonts w:ascii="Candara" w:eastAsia="MS Mincho" w:hAnsi="Candara" w:cs="Times New Roman"/>
                      <w:b/>
                      <w:bCs/>
                      <w:i/>
                      <w:iCs/>
                      <w:sz w:val="12"/>
                      <w:szCs w:val="10"/>
                    </w:rPr>
                  </w:pPr>
                </w:p>
                <w:p w:rsidR="006F3D8E" w:rsidRPr="004C19FA" w:rsidRDefault="006F3D8E" w:rsidP="00CE67F3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num" w:pos="270"/>
                    </w:tabs>
                    <w:ind w:left="270" w:hanging="270"/>
                    <w:rPr>
                      <w:rFonts w:ascii="Candara" w:eastAsia="MS Mincho" w:hAnsi="Candara"/>
                      <w:bCs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/>
                      <w:bCs/>
                      <w:sz w:val="22"/>
                    </w:rPr>
                    <w:t>GRE or GMAT test scores</w:t>
                  </w: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 not required with application, however, </w:t>
                  </w:r>
                  <w:r w:rsidRPr="004C19FA">
                    <w:rPr>
                      <w:rFonts w:ascii="Candara" w:eastAsia="MS Mincho" w:hAnsi="Candara"/>
                      <w:bCs/>
                      <w:sz w:val="22"/>
                    </w:rPr>
                    <w:t>candidates who are provisionally selected for the Fulbright scholarship must take either the GRE or the GMAT, as appropriate, and obtain a satisfactory score before they can be placed with a university.</w:t>
                  </w:r>
                </w:p>
                <w:p w:rsidR="006F3D8E" w:rsidRPr="004C19FA" w:rsidRDefault="006F3D8E" w:rsidP="00426CC7">
                  <w:pPr>
                    <w:pStyle w:val="PlainText"/>
                    <w:tabs>
                      <w:tab w:val="left" w:pos="270"/>
                    </w:tabs>
                    <w:ind w:left="270" w:hanging="270"/>
                    <w:rPr>
                      <w:rFonts w:ascii="Candara" w:eastAsia="MS Mincho" w:hAnsi="Candara"/>
                      <w:bCs/>
                      <w:i/>
                      <w:iCs/>
                      <w:sz w:val="12"/>
                      <w:szCs w:val="10"/>
                    </w:rPr>
                  </w:pPr>
                </w:p>
                <w:p w:rsidR="006F3D8E" w:rsidRPr="004C19FA" w:rsidRDefault="006F3D8E" w:rsidP="005C757F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bCs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Undergraduate (Bachelor’s) degree certificate </w:t>
                  </w:r>
                  <w:r w:rsidR="005C757F" w:rsidRPr="004C19FA">
                    <w:rPr>
                      <w:rFonts w:ascii="Candara" w:eastAsia="MS Mincho" w:hAnsi="Candara" w:cs="Times New Roman"/>
                      <w:bCs/>
                      <w:sz w:val="22"/>
                      <w:u w:val="single"/>
                    </w:rPr>
                    <w:t>AND</w:t>
                  </w: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 final transcripts in both English and Arabic. 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bCs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>Three letters of recommendation from university professors</w:t>
                  </w:r>
                </w:p>
                <w:p w:rsidR="006F3D8E" w:rsidRPr="004C19FA" w:rsidRDefault="006F3D8E" w:rsidP="00426CC7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bCs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>Summary of work experience (CV)</w:t>
                  </w:r>
                </w:p>
                <w:p w:rsidR="006F3D8E" w:rsidRPr="004C19FA" w:rsidRDefault="006F3D8E" w:rsidP="005C757F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bCs/>
                      <w:sz w:val="22"/>
                    </w:rPr>
                  </w:pP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>One recent photo (Passport Photo)</w:t>
                  </w:r>
                </w:p>
                <w:p w:rsidR="006F3D8E" w:rsidRDefault="006F3D8E" w:rsidP="005C757F">
                  <w:pPr>
                    <w:pStyle w:val="PlainText"/>
                    <w:numPr>
                      <w:ilvl w:val="1"/>
                      <w:numId w:val="19"/>
                    </w:numPr>
                    <w:tabs>
                      <w:tab w:val="clear" w:pos="1440"/>
                      <w:tab w:val="left" w:pos="270"/>
                    </w:tabs>
                    <w:ind w:left="270" w:hanging="270"/>
                    <w:rPr>
                      <w:rFonts w:ascii="Candara" w:eastAsia="MS Mincho" w:hAnsi="Candara" w:cs="Times New Roman"/>
                      <w:bCs/>
                    </w:rPr>
                  </w:pP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Copy of passport </w:t>
                  </w:r>
                  <w:r w:rsidR="005C757F"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>and</w:t>
                  </w:r>
                  <w:r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 ID</w:t>
                  </w:r>
                  <w:r w:rsidR="005C757F" w:rsidRPr="004C19FA">
                    <w:rPr>
                      <w:rFonts w:ascii="Candara" w:eastAsia="MS Mincho" w:hAnsi="Candara" w:cs="Times New Roman"/>
                      <w:bCs/>
                      <w:sz w:val="22"/>
                    </w:rPr>
                    <w:t xml:space="preserve"> (Hawiyya)</w:t>
                  </w:r>
                </w:p>
              </w:txbxContent>
            </v:textbox>
          </v:rect>
        </w:pict>
      </w:r>
    </w:p>
    <w:p w:rsidR="006F678D" w:rsidRDefault="006F678D" w:rsidP="003835D1">
      <w:pPr>
        <w:spacing w:line="232" w:lineRule="auto"/>
        <w:jc w:val="center"/>
        <w:rPr>
          <w:b/>
          <w:sz w:val="22"/>
          <w:szCs w:val="25"/>
        </w:rPr>
      </w:pPr>
    </w:p>
    <w:p w:rsidR="00830F59" w:rsidRDefault="00F605BD" w:rsidP="003835D1">
      <w:pPr>
        <w:spacing w:line="232" w:lineRule="auto"/>
        <w:jc w:val="center"/>
        <w:rPr>
          <w:sz w:val="28"/>
          <w:szCs w:val="28"/>
        </w:rPr>
      </w:pPr>
      <w:r w:rsidRPr="003835D1">
        <w:rPr>
          <w:sz w:val="28"/>
          <w:szCs w:val="28"/>
        </w:rPr>
        <w:t xml:space="preserve"> </w:t>
      </w:r>
    </w:p>
    <w:p w:rsidR="00830F59" w:rsidRDefault="00830F59" w:rsidP="00830F59">
      <w:pPr>
        <w:tabs>
          <w:tab w:val="left" w:pos="720"/>
        </w:tabs>
        <w:spacing w:line="280" w:lineRule="exact"/>
      </w:pPr>
      <w:r w:rsidDel="00B501EC">
        <w:rPr>
          <w:b/>
        </w:rPr>
        <w:t xml:space="preserve"> </w:t>
      </w:r>
    </w:p>
    <w:p w:rsidR="003835D1" w:rsidRDefault="003835D1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Default="00903E97" w:rsidP="003835D1">
      <w:pPr>
        <w:spacing w:line="232" w:lineRule="auto"/>
        <w:jc w:val="center"/>
        <w:rPr>
          <w:sz w:val="28"/>
          <w:szCs w:val="28"/>
        </w:rPr>
      </w:pPr>
    </w:p>
    <w:p w:rsidR="00903E97" w:rsidRPr="003835D1" w:rsidRDefault="00903E97" w:rsidP="003835D1">
      <w:pPr>
        <w:spacing w:line="232" w:lineRule="auto"/>
        <w:jc w:val="center"/>
        <w:rPr>
          <w:sz w:val="28"/>
          <w:szCs w:val="28"/>
        </w:rPr>
      </w:pPr>
    </w:p>
    <w:sectPr w:rsidR="00903E97" w:rsidRPr="003835D1" w:rsidSect="00BB29AF">
      <w:pgSz w:w="11909" w:h="16834" w:code="9"/>
      <w:pgMar w:top="129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E7D"/>
    <w:multiLevelType w:val="hybridMultilevel"/>
    <w:tmpl w:val="73AAB2B0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B1D14"/>
    <w:multiLevelType w:val="hybridMultilevel"/>
    <w:tmpl w:val="A35ED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B1432"/>
    <w:multiLevelType w:val="hybridMultilevel"/>
    <w:tmpl w:val="1018E7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24BD7"/>
    <w:multiLevelType w:val="multilevel"/>
    <w:tmpl w:val="B89AA4B0"/>
    <w:lvl w:ilvl="0">
      <w:start w:val="1"/>
      <w:numFmt w:val="bullet"/>
      <w:lvlText w:val=""/>
      <w:lvlJc w:val="left"/>
      <w:pPr>
        <w:tabs>
          <w:tab w:val="num" w:pos="1764"/>
        </w:tabs>
        <w:ind w:left="1764" w:hanging="50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62718"/>
    <w:multiLevelType w:val="multilevel"/>
    <w:tmpl w:val="B89AA4B0"/>
    <w:lvl w:ilvl="0">
      <w:start w:val="1"/>
      <w:numFmt w:val="bullet"/>
      <w:lvlText w:val=""/>
      <w:lvlJc w:val="left"/>
      <w:pPr>
        <w:tabs>
          <w:tab w:val="num" w:pos="1764"/>
        </w:tabs>
        <w:ind w:left="1764" w:hanging="50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00402"/>
    <w:multiLevelType w:val="multilevel"/>
    <w:tmpl w:val="B89AA4B0"/>
    <w:lvl w:ilvl="0">
      <w:start w:val="1"/>
      <w:numFmt w:val="bullet"/>
      <w:lvlText w:val=""/>
      <w:lvlJc w:val="left"/>
      <w:pPr>
        <w:tabs>
          <w:tab w:val="num" w:pos="1764"/>
        </w:tabs>
        <w:ind w:left="1764" w:hanging="50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824D0"/>
    <w:multiLevelType w:val="hybridMultilevel"/>
    <w:tmpl w:val="4D4EF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C7BA4"/>
    <w:multiLevelType w:val="hybridMultilevel"/>
    <w:tmpl w:val="3E523482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E1711"/>
    <w:multiLevelType w:val="hybridMultilevel"/>
    <w:tmpl w:val="0AD280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2F5FD6"/>
    <w:multiLevelType w:val="hybridMultilevel"/>
    <w:tmpl w:val="A880E854"/>
    <w:lvl w:ilvl="0" w:tplc="D6C860E4"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C1B46CA"/>
    <w:multiLevelType w:val="hybridMultilevel"/>
    <w:tmpl w:val="1346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405F2"/>
    <w:multiLevelType w:val="hybridMultilevel"/>
    <w:tmpl w:val="8544E992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0244B9"/>
    <w:multiLevelType w:val="hybridMultilevel"/>
    <w:tmpl w:val="4148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B7CC5"/>
    <w:multiLevelType w:val="multilevel"/>
    <w:tmpl w:val="B89AA4B0"/>
    <w:lvl w:ilvl="0">
      <w:start w:val="1"/>
      <w:numFmt w:val="bullet"/>
      <w:lvlText w:val=""/>
      <w:lvlJc w:val="left"/>
      <w:pPr>
        <w:tabs>
          <w:tab w:val="num" w:pos="1764"/>
        </w:tabs>
        <w:ind w:left="1764" w:hanging="50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A9198D"/>
    <w:multiLevelType w:val="hybridMultilevel"/>
    <w:tmpl w:val="B89AA4B0"/>
    <w:lvl w:ilvl="0" w:tplc="93F6D946">
      <w:start w:val="1"/>
      <w:numFmt w:val="bullet"/>
      <w:lvlText w:val=""/>
      <w:lvlJc w:val="left"/>
      <w:pPr>
        <w:tabs>
          <w:tab w:val="num" w:pos="1764"/>
        </w:tabs>
        <w:ind w:left="1764" w:hanging="50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D614C5"/>
    <w:multiLevelType w:val="hybridMultilevel"/>
    <w:tmpl w:val="8F124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4954B8"/>
    <w:multiLevelType w:val="hybridMultilevel"/>
    <w:tmpl w:val="DEA2B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15C27"/>
    <w:multiLevelType w:val="hybridMultilevel"/>
    <w:tmpl w:val="05947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8F1206"/>
    <w:multiLevelType w:val="hybridMultilevel"/>
    <w:tmpl w:val="302A4092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18"/>
  </w:num>
  <w:num w:numId="8">
    <w:abstractNumId w:val="13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0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727B00"/>
    <w:rsid w:val="00002332"/>
    <w:rsid w:val="000035F7"/>
    <w:rsid w:val="00006FB6"/>
    <w:rsid w:val="00007B48"/>
    <w:rsid w:val="0001255F"/>
    <w:rsid w:val="00016F9C"/>
    <w:rsid w:val="00022595"/>
    <w:rsid w:val="0002424E"/>
    <w:rsid w:val="000332D6"/>
    <w:rsid w:val="000368AD"/>
    <w:rsid w:val="0004047E"/>
    <w:rsid w:val="0004555A"/>
    <w:rsid w:val="000472BA"/>
    <w:rsid w:val="00047C10"/>
    <w:rsid w:val="00055F1B"/>
    <w:rsid w:val="00073407"/>
    <w:rsid w:val="0007644F"/>
    <w:rsid w:val="00091C44"/>
    <w:rsid w:val="00093C99"/>
    <w:rsid w:val="00094519"/>
    <w:rsid w:val="00094B30"/>
    <w:rsid w:val="000966BE"/>
    <w:rsid w:val="00097158"/>
    <w:rsid w:val="000A3C00"/>
    <w:rsid w:val="000B0AFD"/>
    <w:rsid w:val="000C3A86"/>
    <w:rsid w:val="000D659B"/>
    <w:rsid w:val="000D6ABD"/>
    <w:rsid w:val="000E0F8F"/>
    <w:rsid w:val="000E664A"/>
    <w:rsid w:val="000F79CD"/>
    <w:rsid w:val="000F7FBF"/>
    <w:rsid w:val="0010233D"/>
    <w:rsid w:val="001025E9"/>
    <w:rsid w:val="00102E44"/>
    <w:rsid w:val="00110F39"/>
    <w:rsid w:val="00111863"/>
    <w:rsid w:val="00111EA7"/>
    <w:rsid w:val="00112AA1"/>
    <w:rsid w:val="00114893"/>
    <w:rsid w:val="00120267"/>
    <w:rsid w:val="001342FA"/>
    <w:rsid w:val="00140947"/>
    <w:rsid w:val="001533FA"/>
    <w:rsid w:val="0015473D"/>
    <w:rsid w:val="00160D2D"/>
    <w:rsid w:val="001622F1"/>
    <w:rsid w:val="001730EF"/>
    <w:rsid w:val="00173656"/>
    <w:rsid w:val="00175EF7"/>
    <w:rsid w:val="00177EE7"/>
    <w:rsid w:val="001836C3"/>
    <w:rsid w:val="00192E33"/>
    <w:rsid w:val="001945AC"/>
    <w:rsid w:val="00196C84"/>
    <w:rsid w:val="001C0C0B"/>
    <w:rsid w:val="001C29F0"/>
    <w:rsid w:val="001D120C"/>
    <w:rsid w:val="001D5204"/>
    <w:rsid w:val="001D5C72"/>
    <w:rsid w:val="001E350F"/>
    <w:rsid w:val="001E47A9"/>
    <w:rsid w:val="001E5A71"/>
    <w:rsid w:val="001F0D62"/>
    <w:rsid w:val="001F24B1"/>
    <w:rsid w:val="002063C0"/>
    <w:rsid w:val="00213DFD"/>
    <w:rsid w:val="002211C9"/>
    <w:rsid w:val="0022419B"/>
    <w:rsid w:val="00226739"/>
    <w:rsid w:val="00231A00"/>
    <w:rsid w:val="00233521"/>
    <w:rsid w:val="00234D14"/>
    <w:rsid w:val="002353E3"/>
    <w:rsid w:val="002458A7"/>
    <w:rsid w:val="00253084"/>
    <w:rsid w:val="00256BC7"/>
    <w:rsid w:val="00261E8D"/>
    <w:rsid w:val="00263017"/>
    <w:rsid w:val="00263161"/>
    <w:rsid w:val="00267E60"/>
    <w:rsid w:val="002729E2"/>
    <w:rsid w:val="00275BC6"/>
    <w:rsid w:val="0028192C"/>
    <w:rsid w:val="002865B0"/>
    <w:rsid w:val="0028783A"/>
    <w:rsid w:val="002933B6"/>
    <w:rsid w:val="00294414"/>
    <w:rsid w:val="002A4861"/>
    <w:rsid w:val="002B0206"/>
    <w:rsid w:val="002C11D2"/>
    <w:rsid w:val="002C1CD4"/>
    <w:rsid w:val="002C5E68"/>
    <w:rsid w:val="002D700F"/>
    <w:rsid w:val="002E392C"/>
    <w:rsid w:val="002F1A5B"/>
    <w:rsid w:val="002F4572"/>
    <w:rsid w:val="002F48C2"/>
    <w:rsid w:val="002F54A6"/>
    <w:rsid w:val="002F7CFE"/>
    <w:rsid w:val="003066F6"/>
    <w:rsid w:val="00310E29"/>
    <w:rsid w:val="00313771"/>
    <w:rsid w:val="00314D2C"/>
    <w:rsid w:val="00324961"/>
    <w:rsid w:val="003376A2"/>
    <w:rsid w:val="00340785"/>
    <w:rsid w:val="00342006"/>
    <w:rsid w:val="0034545D"/>
    <w:rsid w:val="00352768"/>
    <w:rsid w:val="00353E37"/>
    <w:rsid w:val="003610F0"/>
    <w:rsid w:val="00366E9A"/>
    <w:rsid w:val="00370D99"/>
    <w:rsid w:val="00374C7A"/>
    <w:rsid w:val="00374EA3"/>
    <w:rsid w:val="00375910"/>
    <w:rsid w:val="003835D1"/>
    <w:rsid w:val="00387295"/>
    <w:rsid w:val="003A0D4A"/>
    <w:rsid w:val="003A38A8"/>
    <w:rsid w:val="003B35AB"/>
    <w:rsid w:val="003B3BE8"/>
    <w:rsid w:val="003B75BD"/>
    <w:rsid w:val="003D5A84"/>
    <w:rsid w:val="003E518B"/>
    <w:rsid w:val="003E54BB"/>
    <w:rsid w:val="003E6B9F"/>
    <w:rsid w:val="003F0195"/>
    <w:rsid w:val="00401625"/>
    <w:rsid w:val="00401E31"/>
    <w:rsid w:val="00403092"/>
    <w:rsid w:val="00410534"/>
    <w:rsid w:val="004125D4"/>
    <w:rsid w:val="00412EF4"/>
    <w:rsid w:val="00417413"/>
    <w:rsid w:val="00426CC7"/>
    <w:rsid w:val="0043268D"/>
    <w:rsid w:val="00432AD4"/>
    <w:rsid w:val="00432C18"/>
    <w:rsid w:val="0043672B"/>
    <w:rsid w:val="004434F3"/>
    <w:rsid w:val="00445EEA"/>
    <w:rsid w:val="0045069C"/>
    <w:rsid w:val="00455A7F"/>
    <w:rsid w:val="00462E27"/>
    <w:rsid w:val="00462F0C"/>
    <w:rsid w:val="00470316"/>
    <w:rsid w:val="00470561"/>
    <w:rsid w:val="00471CC8"/>
    <w:rsid w:val="00474BA6"/>
    <w:rsid w:val="004754E5"/>
    <w:rsid w:val="00476811"/>
    <w:rsid w:val="00476A0C"/>
    <w:rsid w:val="004809A7"/>
    <w:rsid w:val="0048385B"/>
    <w:rsid w:val="0048487A"/>
    <w:rsid w:val="00484D20"/>
    <w:rsid w:val="00492C1B"/>
    <w:rsid w:val="004953DC"/>
    <w:rsid w:val="004A1B14"/>
    <w:rsid w:val="004A48AD"/>
    <w:rsid w:val="004B5BCC"/>
    <w:rsid w:val="004B5C0A"/>
    <w:rsid w:val="004B7A6C"/>
    <w:rsid w:val="004C19FA"/>
    <w:rsid w:val="004C3B43"/>
    <w:rsid w:val="004C530B"/>
    <w:rsid w:val="004D0785"/>
    <w:rsid w:val="004D079E"/>
    <w:rsid w:val="004D21C4"/>
    <w:rsid w:val="004D270B"/>
    <w:rsid w:val="004D270C"/>
    <w:rsid w:val="004D6DD4"/>
    <w:rsid w:val="004E09F8"/>
    <w:rsid w:val="004E4835"/>
    <w:rsid w:val="004E55BD"/>
    <w:rsid w:val="004E6766"/>
    <w:rsid w:val="004F2BFF"/>
    <w:rsid w:val="004F32BC"/>
    <w:rsid w:val="00510ECD"/>
    <w:rsid w:val="00512C02"/>
    <w:rsid w:val="00516D6E"/>
    <w:rsid w:val="00516E95"/>
    <w:rsid w:val="00521076"/>
    <w:rsid w:val="00525D76"/>
    <w:rsid w:val="00537E48"/>
    <w:rsid w:val="00542A59"/>
    <w:rsid w:val="0055164E"/>
    <w:rsid w:val="00553913"/>
    <w:rsid w:val="005560FD"/>
    <w:rsid w:val="00562F87"/>
    <w:rsid w:val="00567274"/>
    <w:rsid w:val="00591B95"/>
    <w:rsid w:val="005A1820"/>
    <w:rsid w:val="005A3583"/>
    <w:rsid w:val="005B37FD"/>
    <w:rsid w:val="005B3A44"/>
    <w:rsid w:val="005B3FEA"/>
    <w:rsid w:val="005B5FE8"/>
    <w:rsid w:val="005B6C45"/>
    <w:rsid w:val="005C23F2"/>
    <w:rsid w:val="005C757F"/>
    <w:rsid w:val="005D1756"/>
    <w:rsid w:val="005D3488"/>
    <w:rsid w:val="005D504C"/>
    <w:rsid w:val="005D7DA1"/>
    <w:rsid w:val="005F0073"/>
    <w:rsid w:val="005F4B83"/>
    <w:rsid w:val="005F6BEF"/>
    <w:rsid w:val="005F7CF1"/>
    <w:rsid w:val="00603619"/>
    <w:rsid w:val="00603F33"/>
    <w:rsid w:val="00613186"/>
    <w:rsid w:val="006149E4"/>
    <w:rsid w:val="006178CD"/>
    <w:rsid w:val="00620B87"/>
    <w:rsid w:val="00621AB3"/>
    <w:rsid w:val="00623093"/>
    <w:rsid w:val="006234E0"/>
    <w:rsid w:val="0062792D"/>
    <w:rsid w:val="0063499E"/>
    <w:rsid w:val="00635EAF"/>
    <w:rsid w:val="006420FE"/>
    <w:rsid w:val="00642A2F"/>
    <w:rsid w:val="006438A9"/>
    <w:rsid w:val="0065356E"/>
    <w:rsid w:val="006543EB"/>
    <w:rsid w:val="00654D62"/>
    <w:rsid w:val="00665D08"/>
    <w:rsid w:val="00683440"/>
    <w:rsid w:val="00684731"/>
    <w:rsid w:val="00690D44"/>
    <w:rsid w:val="0069260C"/>
    <w:rsid w:val="006A13F0"/>
    <w:rsid w:val="006A537B"/>
    <w:rsid w:val="006A5738"/>
    <w:rsid w:val="006B0532"/>
    <w:rsid w:val="006C643B"/>
    <w:rsid w:val="006D4161"/>
    <w:rsid w:val="006D67E8"/>
    <w:rsid w:val="006E465F"/>
    <w:rsid w:val="006E6678"/>
    <w:rsid w:val="006F3D8E"/>
    <w:rsid w:val="006F678D"/>
    <w:rsid w:val="006F6A42"/>
    <w:rsid w:val="00700756"/>
    <w:rsid w:val="00700C18"/>
    <w:rsid w:val="007011A1"/>
    <w:rsid w:val="00727B00"/>
    <w:rsid w:val="007467FB"/>
    <w:rsid w:val="00746821"/>
    <w:rsid w:val="00747EA9"/>
    <w:rsid w:val="00747FBB"/>
    <w:rsid w:val="007513B5"/>
    <w:rsid w:val="00753B27"/>
    <w:rsid w:val="00755272"/>
    <w:rsid w:val="00771292"/>
    <w:rsid w:val="00772A45"/>
    <w:rsid w:val="00775A01"/>
    <w:rsid w:val="00780053"/>
    <w:rsid w:val="00787F2E"/>
    <w:rsid w:val="0079331F"/>
    <w:rsid w:val="00794F15"/>
    <w:rsid w:val="007964FF"/>
    <w:rsid w:val="007A54DB"/>
    <w:rsid w:val="007B1835"/>
    <w:rsid w:val="007B2425"/>
    <w:rsid w:val="007B384D"/>
    <w:rsid w:val="007C0033"/>
    <w:rsid w:val="007D4A53"/>
    <w:rsid w:val="007D5BF5"/>
    <w:rsid w:val="007D6358"/>
    <w:rsid w:val="007E1230"/>
    <w:rsid w:val="007E503F"/>
    <w:rsid w:val="007E716C"/>
    <w:rsid w:val="00800B8D"/>
    <w:rsid w:val="00801076"/>
    <w:rsid w:val="00804DE8"/>
    <w:rsid w:val="0081436E"/>
    <w:rsid w:val="00825558"/>
    <w:rsid w:val="00830F59"/>
    <w:rsid w:val="00833BDC"/>
    <w:rsid w:val="008377BD"/>
    <w:rsid w:val="0085255B"/>
    <w:rsid w:val="008565D7"/>
    <w:rsid w:val="00866247"/>
    <w:rsid w:val="008740B8"/>
    <w:rsid w:val="0088140B"/>
    <w:rsid w:val="008814B1"/>
    <w:rsid w:val="00891F13"/>
    <w:rsid w:val="00892495"/>
    <w:rsid w:val="00892536"/>
    <w:rsid w:val="008A433D"/>
    <w:rsid w:val="008A6B26"/>
    <w:rsid w:val="008B3BB4"/>
    <w:rsid w:val="008B3C4C"/>
    <w:rsid w:val="008C5574"/>
    <w:rsid w:val="008C793E"/>
    <w:rsid w:val="008D2404"/>
    <w:rsid w:val="008D4A60"/>
    <w:rsid w:val="008E1BCE"/>
    <w:rsid w:val="008E25E5"/>
    <w:rsid w:val="008F60D7"/>
    <w:rsid w:val="008F69FF"/>
    <w:rsid w:val="008F6D23"/>
    <w:rsid w:val="008F7D7D"/>
    <w:rsid w:val="00903352"/>
    <w:rsid w:val="00903E97"/>
    <w:rsid w:val="00906A17"/>
    <w:rsid w:val="00916AAF"/>
    <w:rsid w:val="0092386F"/>
    <w:rsid w:val="009251F5"/>
    <w:rsid w:val="009312F9"/>
    <w:rsid w:val="009408AA"/>
    <w:rsid w:val="009424C9"/>
    <w:rsid w:val="00946FA6"/>
    <w:rsid w:val="009560A0"/>
    <w:rsid w:val="0095775D"/>
    <w:rsid w:val="00966C99"/>
    <w:rsid w:val="00972422"/>
    <w:rsid w:val="009733F3"/>
    <w:rsid w:val="009767E4"/>
    <w:rsid w:val="009775B0"/>
    <w:rsid w:val="0098153F"/>
    <w:rsid w:val="009831BF"/>
    <w:rsid w:val="009A30E9"/>
    <w:rsid w:val="009A4E6C"/>
    <w:rsid w:val="009A6516"/>
    <w:rsid w:val="009B07DF"/>
    <w:rsid w:val="009B15AE"/>
    <w:rsid w:val="009B4EAC"/>
    <w:rsid w:val="009B7326"/>
    <w:rsid w:val="009C0930"/>
    <w:rsid w:val="009C0F39"/>
    <w:rsid w:val="009C7FD8"/>
    <w:rsid w:val="009D1AC6"/>
    <w:rsid w:val="009D407A"/>
    <w:rsid w:val="009D42AC"/>
    <w:rsid w:val="009E2745"/>
    <w:rsid w:val="00A00BC0"/>
    <w:rsid w:val="00A04DCE"/>
    <w:rsid w:val="00A112D8"/>
    <w:rsid w:val="00A12730"/>
    <w:rsid w:val="00A227B0"/>
    <w:rsid w:val="00A30BE3"/>
    <w:rsid w:val="00A3690F"/>
    <w:rsid w:val="00A45494"/>
    <w:rsid w:val="00A60233"/>
    <w:rsid w:val="00A64BBD"/>
    <w:rsid w:val="00A7264B"/>
    <w:rsid w:val="00A75928"/>
    <w:rsid w:val="00A76CEE"/>
    <w:rsid w:val="00A809EB"/>
    <w:rsid w:val="00A80E6C"/>
    <w:rsid w:val="00A939F2"/>
    <w:rsid w:val="00AA0D40"/>
    <w:rsid w:val="00AA1258"/>
    <w:rsid w:val="00AA1AB2"/>
    <w:rsid w:val="00AA5FFE"/>
    <w:rsid w:val="00AB201E"/>
    <w:rsid w:val="00AB6B3A"/>
    <w:rsid w:val="00AC5AB5"/>
    <w:rsid w:val="00AC6599"/>
    <w:rsid w:val="00AD0141"/>
    <w:rsid w:val="00AE3978"/>
    <w:rsid w:val="00B0117B"/>
    <w:rsid w:val="00B11917"/>
    <w:rsid w:val="00B13DA6"/>
    <w:rsid w:val="00B13E79"/>
    <w:rsid w:val="00B15011"/>
    <w:rsid w:val="00B1575D"/>
    <w:rsid w:val="00B17130"/>
    <w:rsid w:val="00B17FA9"/>
    <w:rsid w:val="00B209E6"/>
    <w:rsid w:val="00B236D9"/>
    <w:rsid w:val="00B255AE"/>
    <w:rsid w:val="00B25EE5"/>
    <w:rsid w:val="00B4458B"/>
    <w:rsid w:val="00B52D85"/>
    <w:rsid w:val="00B54A84"/>
    <w:rsid w:val="00B56FCF"/>
    <w:rsid w:val="00B60484"/>
    <w:rsid w:val="00B60DB3"/>
    <w:rsid w:val="00B614AF"/>
    <w:rsid w:val="00B77339"/>
    <w:rsid w:val="00B81040"/>
    <w:rsid w:val="00B87C46"/>
    <w:rsid w:val="00B91C0E"/>
    <w:rsid w:val="00B957D6"/>
    <w:rsid w:val="00B95B4C"/>
    <w:rsid w:val="00BA2FCA"/>
    <w:rsid w:val="00BB29AF"/>
    <w:rsid w:val="00BB7B31"/>
    <w:rsid w:val="00BE022D"/>
    <w:rsid w:val="00BE1700"/>
    <w:rsid w:val="00BE2DC0"/>
    <w:rsid w:val="00BE3191"/>
    <w:rsid w:val="00C15860"/>
    <w:rsid w:val="00C22E48"/>
    <w:rsid w:val="00C23AE3"/>
    <w:rsid w:val="00C23EAA"/>
    <w:rsid w:val="00C2440D"/>
    <w:rsid w:val="00C26421"/>
    <w:rsid w:val="00C275BB"/>
    <w:rsid w:val="00C37504"/>
    <w:rsid w:val="00C401E8"/>
    <w:rsid w:val="00C43C8C"/>
    <w:rsid w:val="00C43ED1"/>
    <w:rsid w:val="00C44982"/>
    <w:rsid w:val="00C44CA0"/>
    <w:rsid w:val="00C45928"/>
    <w:rsid w:val="00C50A8D"/>
    <w:rsid w:val="00C50CA6"/>
    <w:rsid w:val="00C57691"/>
    <w:rsid w:val="00C635E3"/>
    <w:rsid w:val="00C64DDC"/>
    <w:rsid w:val="00C66041"/>
    <w:rsid w:val="00C714B6"/>
    <w:rsid w:val="00C71FFA"/>
    <w:rsid w:val="00C73149"/>
    <w:rsid w:val="00C74B3E"/>
    <w:rsid w:val="00C76EDD"/>
    <w:rsid w:val="00C7769D"/>
    <w:rsid w:val="00C8027D"/>
    <w:rsid w:val="00C87A95"/>
    <w:rsid w:val="00C925E7"/>
    <w:rsid w:val="00C92F89"/>
    <w:rsid w:val="00C930BE"/>
    <w:rsid w:val="00C93A52"/>
    <w:rsid w:val="00C967A8"/>
    <w:rsid w:val="00CA147F"/>
    <w:rsid w:val="00CA1699"/>
    <w:rsid w:val="00CA558B"/>
    <w:rsid w:val="00CB322C"/>
    <w:rsid w:val="00CB3315"/>
    <w:rsid w:val="00CB4CA2"/>
    <w:rsid w:val="00CC0BB7"/>
    <w:rsid w:val="00CD25D0"/>
    <w:rsid w:val="00CD4B6A"/>
    <w:rsid w:val="00CD52F6"/>
    <w:rsid w:val="00CE53CF"/>
    <w:rsid w:val="00CE572E"/>
    <w:rsid w:val="00CE67F3"/>
    <w:rsid w:val="00CF19B0"/>
    <w:rsid w:val="00CF2EEC"/>
    <w:rsid w:val="00D01E56"/>
    <w:rsid w:val="00D02493"/>
    <w:rsid w:val="00D137F6"/>
    <w:rsid w:val="00D17A82"/>
    <w:rsid w:val="00D21ECF"/>
    <w:rsid w:val="00D40022"/>
    <w:rsid w:val="00D40DE4"/>
    <w:rsid w:val="00D4286C"/>
    <w:rsid w:val="00D4493D"/>
    <w:rsid w:val="00D469C6"/>
    <w:rsid w:val="00D46EDD"/>
    <w:rsid w:val="00D47C26"/>
    <w:rsid w:val="00D5048A"/>
    <w:rsid w:val="00D605A0"/>
    <w:rsid w:val="00D63DAF"/>
    <w:rsid w:val="00D6443C"/>
    <w:rsid w:val="00D6737B"/>
    <w:rsid w:val="00D72A2D"/>
    <w:rsid w:val="00D736BB"/>
    <w:rsid w:val="00D8008C"/>
    <w:rsid w:val="00D863F3"/>
    <w:rsid w:val="00D90BE5"/>
    <w:rsid w:val="00D91A41"/>
    <w:rsid w:val="00D91B02"/>
    <w:rsid w:val="00D93895"/>
    <w:rsid w:val="00D96013"/>
    <w:rsid w:val="00DA4302"/>
    <w:rsid w:val="00DA480C"/>
    <w:rsid w:val="00DA5B88"/>
    <w:rsid w:val="00DA5ED4"/>
    <w:rsid w:val="00DB1810"/>
    <w:rsid w:val="00DB1A09"/>
    <w:rsid w:val="00DB1F7E"/>
    <w:rsid w:val="00DC263E"/>
    <w:rsid w:val="00DC65C0"/>
    <w:rsid w:val="00DC6B80"/>
    <w:rsid w:val="00DC71EB"/>
    <w:rsid w:val="00DC76E9"/>
    <w:rsid w:val="00DD0B0F"/>
    <w:rsid w:val="00DD2387"/>
    <w:rsid w:val="00DD5940"/>
    <w:rsid w:val="00DE0CFD"/>
    <w:rsid w:val="00DF04EB"/>
    <w:rsid w:val="00DF28C2"/>
    <w:rsid w:val="00DF2CF5"/>
    <w:rsid w:val="00DF7302"/>
    <w:rsid w:val="00DF7C73"/>
    <w:rsid w:val="00DF7CA3"/>
    <w:rsid w:val="00E00E1B"/>
    <w:rsid w:val="00E122E5"/>
    <w:rsid w:val="00E21B6C"/>
    <w:rsid w:val="00E24061"/>
    <w:rsid w:val="00E26022"/>
    <w:rsid w:val="00E3006B"/>
    <w:rsid w:val="00E31646"/>
    <w:rsid w:val="00E318B1"/>
    <w:rsid w:val="00E327D2"/>
    <w:rsid w:val="00E32CAE"/>
    <w:rsid w:val="00E3472F"/>
    <w:rsid w:val="00E442E4"/>
    <w:rsid w:val="00E55933"/>
    <w:rsid w:val="00E64294"/>
    <w:rsid w:val="00E672B7"/>
    <w:rsid w:val="00E74D2A"/>
    <w:rsid w:val="00E7509E"/>
    <w:rsid w:val="00E82855"/>
    <w:rsid w:val="00E9037A"/>
    <w:rsid w:val="00E93A6A"/>
    <w:rsid w:val="00EA2212"/>
    <w:rsid w:val="00EA695C"/>
    <w:rsid w:val="00EB1FD7"/>
    <w:rsid w:val="00EB5FAD"/>
    <w:rsid w:val="00EB7A40"/>
    <w:rsid w:val="00EB7CE7"/>
    <w:rsid w:val="00EC3E28"/>
    <w:rsid w:val="00EC46E5"/>
    <w:rsid w:val="00EC56F4"/>
    <w:rsid w:val="00EE542E"/>
    <w:rsid w:val="00EE56B2"/>
    <w:rsid w:val="00EE5741"/>
    <w:rsid w:val="00EF00C0"/>
    <w:rsid w:val="00EF0DFF"/>
    <w:rsid w:val="00F12B91"/>
    <w:rsid w:val="00F140F4"/>
    <w:rsid w:val="00F2741E"/>
    <w:rsid w:val="00F31B16"/>
    <w:rsid w:val="00F34D7E"/>
    <w:rsid w:val="00F37577"/>
    <w:rsid w:val="00F40EC3"/>
    <w:rsid w:val="00F4388A"/>
    <w:rsid w:val="00F53200"/>
    <w:rsid w:val="00F56E77"/>
    <w:rsid w:val="00F605BD"/>
    <w:rsid w:val="00F64B46"/>
    <w:rsid w:val="00F6570E"/>
    <w:rsid w:val="00F76568"/>
    <w:rsid w:val="00F82296"/>
    <w:rsid w:val="00F87949"/>
    <w:rsid w:val="00F92894"/>
    <w:rsid w:val="00F94261"/>
    <w:rsid w:val="00FA7E79"/>
    <w:rsid w:val="00FB18A6"/>
    <w:rsid w:val="00FB2918"/>
    <w:rsid w:val="00FC27C1"/>
    <w:rsid w:val="00FC3745"/>
    <w:rsid w:val="00FD1038"/>
    <w:rsid w:val="00FD2C56"/>
    <w:rsid w:val="00FD48C9"/>
    <w:rsid w:val="00FD694C"/>
    <w:rsid w:val="00FE7815"/>
    <w:rsid w:val="00FF147C"/>
    <w:rsid w:val="00FF19B9"/>
    <w:rsid w:val="00FF1D57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2050" fill="f" fillcolor="black">
      <v:fill color="black" on="f"/>
      <o:extrusion v:ext="view" on="t" viewpoint="-34.72222mm,34.72222mm" viewpointorigin="-.5,.5" skewangle="45" lightposition="-50000" lightposition2="50000"/>
      <o:colormru v:ext="edit" colors="#ddd"/>
      <o:colormenu v:ext="edit" fillcolor="none [2732]" strokecolor="none [3213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1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E9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727B00"/>
    <w:pPr>
      <w:jc w:val="center"/>
    </w:pPr>
    <w:rPr>
      <w:rFonts w:ascii="Arial Black" w:hAnsi="Arial Black"/>
      <w:i/>
      <w:iCs/>
      <w:color w:val="008000"/>
      <w:sz w:val="28"/>
    </w:rPr>
  </w:style>
  <w:style w:type="character" w:styleId="Hyperlink">
    <w:name w:val="Hyperlink"/>
    <w:basedOn w:val="DefaultParagraphFont"/>
    <w:rsid w:val="00727B00"/>
    <w:rPr>
      <w:color w:val="0000FF"/>
      <w:u w:val="single"/>
    </w:rPr>
  </w:style>
  <w:style w:type="character" w:customStyle="1" w:styleId="textmessagen">
    <w:name w:val="textmessagen"/>
    <w:rsid w:val="00727B00"/>
    <w:rPr>
      <w:rFonts w:ascii="Verdana" w:hAnsi="Verdana" w:cs="Verdana"/>
      <w:sz w:val="21"/>
      <w:szCs w:val="21"/>
    </w:rPr>
  </w:style>
  <w:style w:type="paragraph" w:styleId="BalloonText">
    <w:name w:val="Balloon Text"/>
    <w:basedOn w:val="Normal"/>
    <w:semiHidden/>
    <w:rsid w:val="008255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25558"/>
    <w:rPr>
      <w:sz w:val="16"/>
      <w:szCs w:val="16"/>
    </w:rPr>
  </w:style>
  <w:style w:type="paragraph" w:styleId="CommentText">
    <w:name w:val="annotation text"/>
    <w:basedOn w:val="Normal"/>
    <w:semiHidden/>
    <w:rsid w:val="008255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5558"/>
    <w:rPr>
      <w:b/>
      <w:bCs/>
    </w:rPr>
  </w:style>
  <w:style w:type="paragraph" w:styleId="NormalWeb">
    <w:name w:val="Normal (Web)"/>
    <w:basedOn w:val="Normal"/>
    <w:rsid w:val="00C7769D"/>
    <w:pPr>
      <w:spacing w:before="100" w:beforeAutospacing="1" w:after="100" w:afterAutospacing="1"/>
    </w:pPr>
  </w:style>
  <w:style w:type="paragraph" w:customStyle="1" w:styleId="Proposal">
    <w:name w:val="Proposal"/>
    <w:basedOn w:val="Normal"/>
    <w:rsid w:val="00C7769D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</w:tabs>
      <w:suppressAutoHyphens/>
    </w:pPr>
    <w:rPr>
      <w:spacing w:val="-3"/>
      <w:szCs w:val="20"/>
    </w:rPr>
  </w:style>
  <w:style w:type="table" w:styleId="TableGrid">
    <w:name w:val="Table Grid"/>
    <w:basedOn w:val="TableNormal"/>
    <w:rsid w:val="00BE3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30F59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rsid w:val="00830F59"/>
    <w:rPr>
      <w:rFonts w:ascii="Tahoma" w:hAnsi="Tahoma" w:cs="Tahoma"/>
      <w:b/>
      <w:bCs/>
      <w:sz w:val="24"/>
      <w:szCs w:val="24"/>
    </w:rPr>
  </w:style>
  <w:style w:type="paragraph" w:customStyle="1" w:styleId="Normallatin">
    <w:name w:val="Normal + latin"/>
    <w:basedOn w:val="Normal"/>
    <w:rsid w:val="00830F59"/>
    <w:pPr>
      <w:autoSpaceDE w:val="0"/>
      <w:autoSpaceDN w:val="0"/>
      <w:adjustRightInd w:val="0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903E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03E97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903E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3E97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3E97"/>
    <w:rPr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903E9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03E9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westbank-gaza@amidea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efinnegan\Local%20Settings\Temp\blue_amidlog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</vt:lpstr>
    </vt:vector>
  </TitlesOfParts>
  <Company>AMIDEAST/Lebanon</Company>
  <LinksUpToDate>false</LinksUpToDate>
  <CharactersWithSpaces>989</CharactersWithSpaces>
  <SharedDoc>false</SharedDoc>
  <HLinks>
    <vt:vector size="12" baseType="variant">
      <vt:variant>
        <vt:i4>327807</vt:i4>
      </vt:variant>
      <vt:variant>
        <vt:i4>0</vt:i4>
      </vt:variant>
      <vt:variant>
        <vt:i4>0</vt:i4>
      </vt:variant>
      <vt:variant>
        <vt:i4>5</vt:i4>
      </vt:variant>
      <vt:variant>
        <vt:lpwstr>mailto:westbank-gaza@amideast.org</vt:lpwstr>
      </vt:variant>
      <vt:variant>
        <vt:lpwstr/>
      </vt:variant>
      <vt:variant>
        <vt:i4>6750264</vt:i4>
      </vt:variant>
      <vt:variant>
        <vt:i4>-1</vt:i4>
      </vt:variant>
      <vt:variant>
        <vt:i4>1070</vt:i4>
      </vt:variant>
      <vt:variant>
        <vt:i4>1</vt:i4>
      </vt:variant>
      <vt:variant>
        <vt:lpwstr>C:\Documents and Settings\efinnegan\Local Settings\Temp\blue_amidlogo.gif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</dc:title>
  <dc:subject/>
  <dc:creator>mshidrawi</dc:creator>
  <cp:keywords/>
  <cp:lastModifiedBy>ppu</cp:lastModifiedBy>
  <cp:revision>2</cp:revision>
  <cp:lastPrinted>2009-04-01T11:21:00Z</cp:lastPrinted>
  <dcterms:created xsi:type="dcterms:W3CDTF">2014-02-10T09:39:00Z</dcterms:created>
  <dcterms:modified xsi:type="dcterms:W3CDTF">2014-02-10T09:39:00Z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